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372E2D7" w:rsidR="00592D4D" w:rsidRPr="00ED2D77" w:rsidRDefault="00592D4D" w:rsidP="004E21D1">
      <w:pPr>
        <w:shd w:val="clear" w:color="auto" w:fill="FFFFFF" w:themeFill="background1"/>
        <w:contextualSpacing/>
        <w:jc w:val="both"/>
        <w:rPr>
          <w:rFonts w:ascii="Book Antiqua" w:eastAsiaTheme="minorHAnsi" w:hAnsi="Book Antiqua" w:cs="Arial"/>
          <w:b/>
        </w:rPr>
      </w:pPr>
      <w:r w:rsidRPr="00ED2D77">
        <w:rPr>
          <w:rFonts w:ascii="Book Antiqua" w:eastAsiaTheme="minorHAnsi" w:hAnsi="Book Antiqua" w:cs="Arial"/>
          <w:b/>
        </w:rPr>
        <w:t>State of Maine: Notice of Agency Rulemaking</w:t>
      </w:r>
      <w:r w:rsidR="00B039D5" w:rsidRPr="00ED2D77">
        <w:rPr>
          <w:rFonts w:ascii="Book Antiqua" w:eastAsiaTheme="minorHAnsi" w:hAnsi="Book Antiqua" w:cs="Arial"/>
          <w:b/>
        </w:rPr>
        <w:t>:</w:t>
      </w:r>
      <w:r w:rsidRPr="00ED2D77">
        <w:rPr>
          <w:rFonts w:ascii="Book Antiqua" w:eastAsiaTheme="minorHAnsi" w:hAnsi="Book Antiqua" w:cs="Arial"/>
          <w:b/>
        </w:rPr>
        <w:t xml:space="preserve"> </w:t>
      </w:r>
      <w:r w:rsidR="00C4495F" w:rsidRPr="00ED2D77">
        <w:rPr>
          <w:rFonts w:ascii="Book Antiqua" w:eastAsiaTheme="minorHAnsi" w:hAnsi="Book Antiqua" w:cs="Arial"/>
          <w:b/>
        </w:rPr>
        <w:tab/>
      </w:r>
      <w:r w:rsidR="00C4495F" w:rsidRPr="00ED2D77">
        <w:rPr>
          <w:rFonts w:ascii="Book Antiqua" w:eastAsiaTheme="minorHAnsi" w:hAnsi="Book Antiqua" w:cs="Arial"/>
          <w:b/>
        </w:rPr>
        <w:tab/>
      </w:r>
      <w:r w:rsidR="00B039D5" w:rsidRPr="00ED2D77">
        <w:rPr>
          <w:rFonts w:ascii="Book Antiqua" w:eastAsiaTheme="minorHAnsi" w:hAnsi="Book Antiqua" w:cs="Arial"/>
          <w:b/>
        </w:rPr>
        <w:t xml:space="preserve">Wednesday, </w:t>
      </w:r>
      <w:r w:rsidR="00610011" w:rsidRPr="00ED2D77">
        <w:rPr>
          <w:rFonts w:ascii="Book Antiqua" w:eastAsiaTheme="minorHAnsi" w:hAnsi="Book Antiqua" w:cs="Arial"/>
          <w:b/>
        </w:rPr>
        <w:t xml:space="preserve">December </w:t>
      </w:r>
      <w:r w:rsidR="00D53BC3" w:rsidRPr="00ED2D77">
        <w:rPr>
          <w:rFonts w:ascii="Book Antiqua" w:eastAsiaTheme="minorHAnsi" w:hAnsi="Book Antiqua" w:cs="Arial"/>
          <w:b/>
        </w:rPr>
        <w:t>18</w:t>
      </w:r>
      <w:r w:rsidR="00B039D5" w:rsidRPr="00ED2D77">
        <w:rPr>
          <w:rFonts w:ascii="Book Antiqua" w:eastAsiaTheme="minorHAnsi" w:hAnsi="Book Antiqua" w:cs="Arial"/>
          <w:b/>
        </w:rPr>
        <w:t>, 2024</w:t>
      </w:r>
      <w:r w:rsidR="00B239E0" w:rsidRPr="00ED2D77">
        <w:rPr>
          <w:rFonts w:ascii="Book Antiqua" w:eastAsiaTheme="minorHAnsi" w:hAnsi="Book Antiqua" w:cs="Arial"/>
          <w:b/>
        </w:rPr>
        <w:tab/>
      </w:r>
      <w:r w:rsidR="004B7FA4">
        <w:rPr>
          <w:rFonts w:ascii="Book Antiqua" w:eastAsiaTheme="minorHAnsi" w:hAnsi="Book Antiqua" w:cs="Arial"/>
          <w:b/>
        </w:rPr>
        <w:tab/>
      </w:r>
      <w:r w:rsidR="00B039D5" w:rsidRPr="00ED2D77">
        <w:rPr>
          <w:rFonts w:ascii="Book Antiqua" w:eastAsiaTheme="minorHAnsi" w:hAnsi="Book Antiqua" w:cs="Arial"/>
          <w:b/>
          <w:shd w:val="clear" w:color="auto" w:fill="FFFFFF" w:themeFill="background1"/>
        </w:rPr>
        <w:t>ONLINE</w:t>
      </w:r>
    </w:p>
    <w:p w14:paraId="14999CD2" w14:textId="77777777" w:rsidR="00592D4D" w:rsidRPr="00ED2D77" w:rsidRDefault="00592D4D" w:rsidP="004E21D1">
      <w:pPr>
        <w:shd w:val="clear" w:color="auto" w:fill="0070C0"/>
        <w:contextualSpacing/>
        <w:jc w:val="both"/>
        <w:rPr>
          <w:rFonts w:ascii="Arial" w:eastAsiaTheme="minorHAnsi" w:hAnsi="Arial" w:cs="Arial"/>
          <w:sz w:val="22"/>
          <w:szCs w:val="22"/>
        </w:rPr>
      </w:pPr>
    </w:p>
    <w:p w14:paraId="323EEFE9" w14:textId="4AFB979F" w:rsidR="00C4495F" w:rsidRPr="00ED2D77" w:rsidRDefault="00C4495F" w:rsidP="004E21D1">
      <w:pPr>
        <w:contextualSpacing/>
        <w:jc w:val="both"/>
        <w:rPr>
          <w:rFonts w:ascii="Arial" w:eastAsiaTheme="minorHAnsi" w:hAnsi="Arial" w:cs="Arial"/>
          <w:b/>
          <w:bCs/>
          <w:sz w:val="22"/>
          <w:szCs w:val="22"/>
        </w:rPr>
      </w:pPr>
    </w:p>
    <w:p w14:paraId="1CE06B18" w14:textId="17EB2033" w:rsidR="00592D4D" w:rsidRPr="00ED2D77" w:rsidRDefault="00592D4D" w:rsidP="004E21D1">
      <w:pPr>
        <w:contextualSpacing/>
        <w:jc w:val="both"/>
        <w:rPr>
          <w:rFonts w:ascii="Arial" w:eastAsiaTheme="minorHAnsi" w:hAnsi="Arial" w:cs="Arial"/>
          <w:b/>
          <w:bCs/>
          <w:sz w:val="22"/>
          <w:szCs w:val="22"/>
        </w:rPr>
      </w:pPr>
      <w:r w:rsidRPr="00ED2D77">
        <w:rPr>
          <w:rFonts w:ascii="Arial" w:eastAsiaTheme="minorHAnsi" w:hAnsi="Arial" w:cs="Arial"/>
          <w:b/>
          <w:bCs/>
          <w:sz w:val="22"/>
          <w:szCs w:val="22"/>
        </w:rPr>
        <w:t>NOTICE OF STATE RULEMAKING</w:t>
      </w:r>
    </w:p>
    <w:p w14:paraId="68792918" w14:textId="77777777" w:rsidR="00592D4D" w:rsidRPr="00ED2D77" w:rsidRDefault="00592D4D" w:rsidP="004E21D1">
      <w:pPr>
        <w:contextualSpacing/>
        <w:jc w:val="both"/>
        <w:rPr>
          <w:rFonts w:ascii="Arial" w:eastAsiaTheme="minorHAnsi" w:hAnsi="Arial" w:cs="Arial"/>
          <w:b/>
          <w:bCs/>
          <w:sz w:val="22"/>
          <w:szCs w:val="22"/>
        </w:rPr>
      </w:pPr>
    </w:p>
    <w:p w14:paraId="3E73B546" w14:textId="0017A64B" w:rsidR="009A6FFC" w:rsidRPr="00ED2D77" w:rsidRDefault="009A6FFC" w:rsidP="004E21D1">
      <w:pPr>
        <w:pStyle w:val="xmsonormal"/>
        <w:contextualSpacing/>
        <w:rPr>
          <w:rFonts w:ascii="Arial" w:hAnsi="Arial" w:cs="Arial"/>
        </w:rPr>
      </w:pPr>
      <w:r w:rsidRPr="00ED2D77">
        <w:rPr>
          <w:rFonts w:ascii="Arial" w:hAnsi="Arial" w:cs="Arial"/>
          <w:b/>
          <w:bCs/>
          <w:color w:val="111827"/>
        </w:rPr>
        <w:t>PUBLIC INPUT FOR RULES</w:t>
      </w:r>
      <w:r w:rsidRPr="00ED2D77">
        <w:rPr>
          <w:rFonts w:ascii="Arial" w:hAnsi="Arial" w:cs="Arial"/>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ED2D77">
        <w:rPr>
          <w:rFonts w:ascii="Arial" w:hAnsi="Arial" w:cs="Arial"/>
          <w:b/>
          <w:bCs/>
          <w:color w:val="111827"/>
        </w:rPr>
        <w:t>ONLINE INFORMATION</w:t>
      </w:r>
      <w:r w:rsidRPr="00ED2D77">
        <w:rPr>
          <w:rFonts w:ascii="Arial" w:hAnsi="Arial" w:cs="Arial"/>
          <w:color w:val="111827"/>
        </w:rPr>
        <w:t xml:space="preserve"> Weekly notices, full text of adopted rules, and a list of agency rulemaking contacts are available at this website: </w:t>
      </w:r>
      <w:hyperlink r:id="rId8" w:history="1">
        <w:r w:rsidRPr="00ED2D77">
          <w:rPr>
            <w:rStyle w:val="Hyperlink"/>
            <w:rFonts w:ascii="Arial" w:hAnsi="Arial" w:cs="Arial"/>
          </w:rPr>
          <w:t>https://www.maine.gov/sos/cec/rules/index.html</w:t>
        </w:r>
      </w:hyperlink>
      <w:r w:rsidRPr="00ED2D77">
        <w:rPr>
          <w:rFonts w:ascii="Arial" w:hAnsi="Arial" w:cs="Arial"/>
          <w:color w:val="111827"/>
        </w:rPr>
        <w:t xml:space="preserve"> </w:t>
      </w:r>
    </w:p>
    <w:p w14:paraId="1BBEA7B2" w14:textId="77777777" w:rsidR="00FC2BA8" w:rsidRPr="00ED2D77" w:rsidRDefault="00FC2BA8" w:rsidP="00FA6775">
      <w:pPr>
        <w:shd w:val="clear" w:color="auto" w:fill="FFFFFF" w:themeFill="background1"/>
        <w:contextualSpacing/>
        <w:jc w:val="both"/>
        <w:rPr>
          <w:rFonts w:ascii="Arial" w:eastAsiaTheme="minorHAnsi" w:hAnsi="Arial" w:cs="Arial"/>
          <w:sz w:val="22"/>
          <w:szCs w:val="22"/>
        </w:rPr>
      </w:pPr>
      <w:bookmarkStart w:id="0" w:name="_Hlk133567777"/>
      <w:bookmarkStart w:id="1" w:name="_Hlk172559479"/>
    </w:p>
    <w:p w14:paraId="27EE91CD" w14:textId="77777777" w:rsidR="00325B55" w:rsidRPr="00ED2D77" w:rsidRDefault="00ED33FF" w:rsidP="00FA6775">
      <w:pPr>
        <w:pBdr>
          <w:top w:val="thickThinSmallGap" w:sz="24" w:space="1" w:color="auto"/>
          <w:bottom w:val="thickThinSmallGap" w:sz="24" w:space="1" w:color="auto"/>
        </w:pBdr>
        <w:shd w:val="clear" w:color="auto" w:fill="FFFFFF" w:themeFill="background1"/>
        <w:contextualSpacing/>
        <w:jc w:val="both"/>
        <w:rPr>
          <w:rFonts w:ascii="Arial" w:eastAsiaTheme="minorHAnsi" w:hAnsi="Arial" w:cs="Arial"/>
          <w:b/>
          <w:sz w:val="22"/>
          <w:szCs w:val="22"/>
        </w:rPr>
      </w:pPr>
      <w:bookmarkStart w:id="2" w:name="_Hlk184195248"/>
      <w:r w:rsidRPr="00ED2D77">
        <w:rPr>
          <w:rFonts w:ascii="Arial" w:eastAsiaTheme="minorHAnsi" w:hAnsi="Arial" w:cs="Arial"/>
          <w:b/>
          <w:sz w:val="22"/>
          <w:szCs w:val="22"/>
        </w:rPr>
        <w:t>PROPOSAL</w:t>
      </w:r>
      <w:r w:rsidR="004607B9" w:rsidRPr="00ED2D77">
        <w:rPr>
          <w:rFonts w:ascii="Arial" w:eastAsiaTheme="minorHAnsi" w:hAnsi="Arial" w:cs="Arial"/>
          <w:b/>
          <w:sz w:val="22"/>
          <w:szCs w:val="22"/>
        </w:rPr>
        <w:t>S</w:t>
      </w:r>
    </w:p>
    <w:bookmarkEnd w:id="0"/>
    <w:bookmarkEnd w:id="2"/>
    <w:p w14:paraId="64720D91" w14:textId="77777777" w:rsidR="003005DD" w:rsidRPr="00ED2D77" w:rsidRDefault="003005DD" w:rsidP="003005DD">
      <w:pPr>
        <w:rPr>
          <w:rFonts w:ascii="Arial" w:hAnsi="Arial" w:cs="Arial"/>
          <w:b/>
          <w:bCs/>
          <w:sz w:val="22"/>
          <w:szCs w:val="22"/>
        </w:rPr>
      </w:pPr>
    </w:p>
    <w:p w14:paraId="75AC7F67" w14:textId="67134CC4" w:rsidR="00771601" w:rsidRPr="00ED2D77" w:rsidRDefault="00771601" w:rsidP="00771601">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rial" w:hAnsi="Arial" w:cs="Arial"/>
          <w:b/>
          <w:bCs/>
          <w:sz w:val="22"/>
        </w:rPr>
      </w:pPr>
      <w:bookmarkStart w:id="3" w:name="_Hlk184717653"/>
      <w:r w:rsidRPr="00ED2D77">
        <w:rPr>
          <w:rFonts w:ascii="Arial" w:hAnsi="Arial" w:cs="Arial"/>
          <w:b/>
          <w:bCs/>
          <w:sz w:val="22"/>
          <w:szCs w:val="22"/>
        </w:rPr>
        <w:t xml:space="preserve">AGENCY: 10-144 </w:t>
      </w:r>
      <w:r w:rsidRPr="00ED2D77">
        <w:rPr>
          <w:rFonts w:ascii="Arial" w:hAnsi="Arial" w:cs="Arial"/>
          <w:b/>
          <w:bCs/>
          <w:sz w:val="22"/>
        </w:rPr>
        <w:t>Department of Health and Human Services - Maine Center for Disease Control and Prevention</w:t>
      </w:r>
    </w:p>
    <w:p w14:paraId="70C096D4" w14:textId="77777777" w:rsidR="00771601" w:rsidRPr="00ED2D77" w:rsidRDefault="00771601" w:rsidP="00771601">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rial" w:hAnsi="Arial" w:cs="Arial"/>
          <w:b/>
          <w:bCs/>
          <w:sz w:val="22"/>
          <w:szCs w:val="22"/>
        </w:rPr>
      </w:pPr>
      <w:bookmarkStart w:id="4" w:name="_Hlk183174038"/>
      <w:bookmarkStart w:id="5" w:name="_Hlk182493092"/>
      <w:bookmarkStart w:id="6" w:name="_Hlk181877188"/>
      <w:r w:rsidRPr="00ED2D77">
        <w:rPr>
          <w:rFonts w:ascii="Arial" w:hAnsi="Arial" w:cs="Arial"/>
          <w:b/>
          <w:bCs/>
          <w:sz w:val="22"/>
          <w:szCs w:val="22"/>
        </w:rPr>
        <w:t xml:space="preserve">CHAPTER NUMBER AND TITLE: 10-144 CMR </w:t>
      </w:r>
      <w:proofErr w:type="spellStart"/>
      <w:r w:rsidRPr="00ED2D77">
        <w:rPr>
          <w:rFonts w:ascii="Arial" w:hAnsi="Arial" w:cs="Arial"/>
          <w:b/>
          <w:bCs/>
          <w:sz w:val="22"/>
          <w:szCs w:val="22"/>
        </w:rPr>
        <w:t>ch.</w:t>
      </w:r>
      <w:proofErr w:type="spellEnd"/>
      <w:r w:rsidRPr="00ED2D77">
        <w:rPr>
          <w:rFonts w:ascii="Arial" w:hAnsi="Arial" w:cs="Arial"/>
          <w:b/>
          <w:bCs/>
          <w:sz w:val="22"/>
          <w:szCs w:val="22"/>
        </w:rPr>
        <w:t xml:space="preserve"> 707; Rules Relating to the National Breast and Cervical Cancer Early Detection Program (</w:t>
      </w:r>
      <w:bookmarkStart w:id="7" w:name="_Hlk152140362"/>
      <w:r w:rsidRPr="00ED2D77">
        <w:rPr>
          <w:rFonts w:ascii="Arial" w:hAnsi="Arial" w:cs="Arial"/>
          <w:b/>
          <w:bCs/>
          <w:sz w:val="22"/>
          <w:szCs w:val="22"/>
        </w:rPr>
        <w:t>NBCCEDP</w:t>
      </w:r>
      <w:bookmarkEnd w:id="7"/>
      <w:r w:rsidRPr="00ED2D77">
        <w:rPr>
          <w:rFonts w:ascii="Arial" w:hAnsi="Arial" w:cs="Arial"/>
          <w:b/>
          <w:bCs/>
          <w:sz w:val="22"/>
          <w:szCs w:val="22"/>
        </w:rPr>
        <w:t>) in Maine</w:t>
      </w:r>
    </w:p>
    <w:p w14:paraId="3F11D286" w14:textId="7BD180E0" w:rsidR="00771601" w:rsidRPr="00ED2D77" w:rsidRDefault="00771601" w:rsidP="00771601">
      <w:pPr>
        <w:tabs>
          <w:tab w:val="left" w:pos="-1440"/>
          <w:tab w:val="left" w:pos="-720"/>
          <w:tab w:val="left" w:pos="0"/>
          <w:tab w:val="left" w:pos="720"/>
          <w:tab w:val="left" w:pos="1440"/>
          <w:tab w:val="left" w:pos="1800"/>
          <w:tab w:val="left" w:pos="3060"/>
          <w:tab w:val="left" w:pos="3420"/>
          <w:tab w:val="left" w:pos="5400"/>
          <w:tab w:val="left" w:pos="5760"/>
        </w:tabs>
        <w:rPr>
          <w:rFonts w:ascii="Arial" w:hAnsi="Arial" w:cs="Arial"/>
          <w:b/>
          <w:bCs/>
          <w:sz w:val="22"/>
          <w:szCs w:val="22"/>
        </w:rPr>
      </w:pPr>
      <w:r w:rsidRPr="00ED2D77">
        <w:rPr>
          <w:rFonts w:ascii="Arial" w:hAnsi="Arial" w:cs="Arial"/>
          <w:b/>
          <w:bCs/>
          <w:sz w:val="22"/>
          <w:szCs w:val="22"/>
        </w:rPr>
        <w:t xml:space="preserve">TYPE OF RULE: Routine Technical </w:t>
      </w:r>
    </w:p>
    <w:p w14:paraId="0796B220" w14:textId="3C6F4226" w:rsidR="00771601" w:rsidRPr="00ED2D77" w:rsidRDefault="00771601" w:rsidP="00771601">
      <w:pPr>
        <w:tabs>
          <w:tab w:val="left" w:pos="-1440"/>
          <w:tab w:val="left" w:pos="-720"/>
          <w:tab w:val="left" w:pos="540"/>
          <w:tab w:val="left" w:pos="10440"/>
        </w:tabs>
        <w:ind w:right="360"/>
        <w:rPr>
          <w:rFonts w:ascii="Arial" w:hAnsi="Arial" w:cs="Arial"/>
          <w:b/>
          <w:bCs/>
          <w:sz w:val="22"/>
          <w:szCs w:val="22"/>
        </w:rPr>
      </w:pPr>
      <w:r w:rsidRPr="00ED2D77">
        <w:rPr>
          <w:rFonts w:ascii="Arial" w:hAnsi="Arial" w:cs="Arial"/>
          <w:b/>
          <w:bCs/>
          <w:sz w:val="22"/>
          <w:szCs w:val="22"/>
        </w:rPr>
        <w:t>PROPOSED RULE NUMBER: 2024-P325</w:t>
      </w:r>
    </w:p>
    <w:p w14:paraId="3B3C2D26" w14:textId="77777777" w:rsidR="00771601" w:rsidRPr="00ED2D77" w:rsidRDefault="00771601" w:rsidP="00771601">
      <w:pPr>
        <w:tabs>
          <w:tab w:val="left" w:pos="-1440"/>
          <w:tab w:val="left" w:pos="-720"/>
          <w:tab w:val="left" w:pos="0"/>
          <w:tab w:val="left" w:pos="10440"/>
        </w:tabs>
        <w:ind w:right="360"/>
        <w:rPr>
          <w:rFonts w:ascii="Arial" w:hAnsi="Arial" w:cs="Arial"/>
          <w:sz w:val="22"/>
          <w:szCs w:val="22"/>
        </w:rPr>
      </w:pPr>
      <w:r w:rsidRPr="00ED2D77">
        <w:rPr>
          <w:rFonts w:ascii="Arial" w:hAnsi="Arial" w:cs="Arial"/>
          <w:b/>
          <w:bCs/>
          <w:sz w:val="22"/>
          <w:szCs w:val="22"/>
        </w:rPr>
        <w:t>BRIEF SUMMARY:</w:t>
      </w:r>
      <w:r w:rsidRPr="00ED2D77">
        <w:rPr>
          <w:rFonts w:ascii="Arial" w:hAnsi="Arial" w:cs="Arial"/>
          <w:sz w:val="22"/>
          <w:szCs w:val="22"/>
        </w:rPr>
        <w:t xml:space="preserve"> The Department is proposing to amend 10-144 CMR Chapter 707, Rules Relating to the National Breast and Cervical Cancer Early Detection Program (NBCCEDP) in Maine, to expand the age eligibility for the Maine CDC Breast and Cervical Health Program (MBCHP) to also include participants who are 21 to 34 years old. The Department is proposing changes to the order of prioritizing program expenditures that incorporate the additional age group in the event of financial exigency. The Department is also proposing to add </w:t>
      </w:r>
      <w:r w:rsidRPr="00ED2D77">
        <w:rPr>
          <w:rFonts w:ascii="Arial" w:hAnsi="Arial" w:cs="Arial"/>
          <w:i/>
          <w:iCs/>
          <w:sz w:val="22"/>
          <w:szCs w:val="22"/>
        </w:rPr>
        <w:t>human papillomavirus</w:t>
      </w:r>
      <w:r w:rsidRPr="00ED2D77">
        <w:rPr>
          <w:rFonts w:ascii="Arial" w:hAnsi="Arial" w:cs="Arial"/>
          <w:sz w:val="22"/>
          <w:szCs w:val="22"/>
        </w:rPr>
        <w:t xml:space="preserve"> (HPV) testing</w:t>
      </w:r>
      <w:r w:rsidRPr="00ED2D77">
        <w:rPr>
          <w:rFonts w:ascii="Arial" w:hAnsi="Arial" w:cs="Arial"/>
          <w:i/>
          <w:iCs/>
          <w:sz w:val="22"/>
          <w:szCs w:val="22"/>
        </w:rPr>
        <w:t xml:space="preserve"> </w:t>
      </w:r>
      <w:r w:rsidRPr="00ED2D77">
        <w:rPr>
          <w:rFonts w:ascii="Arial" w:hAnsi="Arial" w:cs="Arial"/>
          <w:sz w:val="22"/>
          <w:szCs w:val="22"/>
        </w:rPr>
        <w:t>as another service in rule that MBCHP will cover when determined medically necessary and provided by a participating MBCHP Provider. The Department is proposing to remove outdated, duplicative or otherwise dispensable language throughout the rule, including provisions described in Department standard operating procedures and qualifiers addressed by the federal authority referenced in the proposed rule and used by MBCHP. Additionally, the Department is proposing changes to update the rule structure, including a revised title, and format to conform to agency standards.</w:t>
      </w:r>
    </w:p>
    <w:p w14:paraId="31A95A63" w14:textId="7B99D6B7" w:rsidR="00771601" w:rsidRPr="00ED2D77" w:rsidRDefault="00771601" w:rsidP="00ED2D77">
      <w:pPr>
        <w:tabs>
          <w:tab w:val="left" w:pos="-1440"/>
          <w:tab w:val="left" w:pos="-720"/>
          <w:tab w:val="left" w:pos="10440"/>
        </w:tabs>
        <w:ind w:right="360"/>
        <w:rPr>
          <w:rFonts w:ascii="Arial" w:hAnsi="Arial" w:cs="Arial"/>
          <w:b/>
          <w:bCs/>
          <w:sz w:val="22"/>
          <w:szCs w:val="22"/>
        </w:rPr>
      </w:pPr>
      <w:r w:rsidRPr="00ED2D77">
        <w:rPr>
          <w:rFonts w:ascii="Arial" w:hAnsi="Arial" w:cs="Arial"/>
          <w:sz w:val="22"/>
          <w:szCs w:val="22"/>
        </w:rPr>
        <w:t xml:space="preserve"> </w:t>
      </w:r>
      <w:r w:rsidRPr="00ED2D77">
        <w:rPr>
          <w:rFonts w:ascii="Arial" w:hAnsi="Arial" w:cs="Arial"/>
          <w:b/>
          <w:bCs/>
          <w:sz w:val="22"/>
          <w:szCs w:val="22"/>
        </w:rPr>
        <w:t>PUBLIC HEARING</w:t>
      </w:r>
      <w:r w:rsidRPr="00ED2D77">
        <w:rPr>
          <w:rFonts w:ascii="Arial" w:hAnsi="Arial" w:cs="Arial"/>
          <w:sz w:val="22"/>
          <w:szCs w:val="22"/>
        </w:rPr>
        <w:t xml:space="preserve"> </w:t>
      </w:r>
      <w:r w:rsidRPr="00ED2D77">
        <w:rPr>
          <w:rFonts w:ascii="Arial" w:hAnsi="Arial" w:cs="Arial"/>
          <w:i/>
          <w:sz w:val="22"/>
          <w:szCs w:val="22"/>
        </w:rPr>
        <w:t>(if any)</w:t>
      </w:r>
      <w:r w:rsidRPr="00ED2D77">
        <w:rPr>
          <w:rFonts w:ascii="Arial" w:hAnsi="Arial" w:cs="Arial"/>
          <w:sz w:val="22"/>
          <w:szCs w:val="22"/>
        </w:rPr>
        <w:t xml:space="preserve">: Not scheduled. A public hearing may be requested by contacting the person identified for this filing. (5 MRS </w:t>
      </w:r>
      <w:r w:rsidR="005A6EC9">
        <w:rPr>
          <w:rFonts w:ascii="Arial" w:hAnsi="Arial" w:cs="Arial"/>
          <w:sz w:val="22"/>
          <w:szCs w:val="22"/>
        </w:rPr>
        <w:t>Sec.</w:t>
      </w:r>
      <w:r w:rsidRPr="00ED2D77">
        <w:rPr>
          <w:rFonts w:ascii="Arial" w:hAnsi="Arial" w:cs="Arial"/>
          <w:sz w:val="22"/>
          <w:szCs w:val="22"/>
        </w:rPr>
        <w:t xml:space="preserve"> 8053(3)(B).)</w:t>
      </w:r>
    </w:p>
    <w:p w14:paraId="3728C0DA" w14:textId="77777777" w:rsidR="00771601" w:rsidRPr="00ED2D77" w:rsidRDefault="00771601" w:rsidP="00771601">
      <w:pPr>
        <w:tabs>
          <w:tab w:val="left" w:pos="-1440"/>
          <w:tab w:val="left" w:pos="-720"/>
          <w:tab w:val="left" w:pos="540"/>
          <w:tab w:val="left" w:pos="10440"/>
        </w:tabs>
        <w:ind w:left="540" w:right="360" w:hanging="540"/>
        <w:rPr>
          <w:rFonts w:ascii="Arial" w:hAnsi="Arial" w:cs="Arial"/>
          <w:sz w:val="22"/>
          <w:szCs w:val="22"/>
        </w:rPr>
      </w:pPr>
      <w:r w:rsidRPr="00ED2D77">
        <w:rPr>
          <w:rFonts w:ascii="Arial" w:hAnsi="Arial" w:cs="Arial"/>
          <w:b/>
          <w:bCs/>
          <w:sz w:val="22"/>
          <w:szCs w:val="22"/>
        </w:rPr>
        <w:t>COMMENT DEADLINE:</w:t>
      </w:r>
      <w:r w:rsidRPr="00ED2D77">
        <w:rPr>
          <w:rFonts w:ascii="Arial" w:hAnsi="Arial" w:cs="Arial"/>
          <w:sz w:val="22"/>
          <w:szCs w:val="22"/>
        </w:rPr>
        <w:t xml:space="preserve"> Friday, January 17, 2025</w:t>
      </w:r>
    </w:p>
    <w:p w14:paraId="5EFAB420" w14:textId="56B81760" w:rsidR="00771601" w:rsidRPr="00ED2D77" w:rsidRDefault="00771601" w:rsidP="00771601">
      <w:pPr>
        <w:tabs>
          <w:tab w:val="left" w:pos="-1440"/>
          <w:tab w:val="left" w:pos="-720"/>
          <w:tab w:val="left" w:pos="540"/>
          <w:tab w:val="left" w:pos="10440"/>
        </w:tabs>
        <w:rPr>
          <w:rFonts w:ascii="Arial" w:hAnsi="Arial" w:cs="Arial"/>
          <w:sz w:val="22"/>
          <w:szCs w:val="22"/>
        </w:rPr>
      </w:pPr>
      <w:r w:rsidRPr="00ED2D77">
        <w:rPr>
          <w:rFonts w:ascii="Arial" w:hAnsi="Arial" w:cs="Arial"/>
          <w:b/>
          <w:bCs/>
          <w:sz w:val="22"/>
          <w:szCs w:val="22"/>
        </w:rPr>
        <w:t>CONTACT PERSON FOR THIS FILING</w:t>
      </w:r>
      <w:r w:rsidRPr="00ED2D77">
        <w:rPr>
          <w:rFonts w:ascii="Arial" w:hAnsi="Arial" w:cs="Arial"/>
          <w:sz w:val="22"/>
          <w:szCs w:val="22"/>
        </w:rPr>
        <w:t xml:space="preserve">: Bridget Danis; 11 State House Station – 286 Water Street, Augusta, ME, 04333-0011; Tel: 287-9394 or 711 (TTY); Fax: 287-2887; </w:t>
      </w:r>
      <w:hyperlink r:id="rId9" w:history="1">
        <w:r w:rsidRPr="00ED2D77">
          <w:rPr>
            <w:rStyle w:val="Hyperlink"/>
            <w:rFonts w:ascii="Arial" w:hAnsi="Arial" w:cs="Arial"/>
            <w:sz w:val="22"/>
            <w:szCs w:val="22"/>
          </w:rPr>
          <w:t>bridget.danis@maine.gov</w:t>
        </w:r>
      </w:hyperlink>
      <w:r w:rsidRPr="00ED2D77">
        <w:rPr>
          <w:rFonts w:ascii="Arial" w:hAnsi="Arial" w:cs="Arial"/>
          <w:sz w:val="22"/>
          <w:szCs w:val="22"/>
        </w:rPr>
        <w:t xml:space="preserve"> </w:t>
      </w:r>
    </w:p>
    <w:p w14:paraId="053106DD" w14:textId="77777777" w:rsidR="00771601" w:rsidRPr="00ED2D77" w:rsidRDefault="00771601" w:rsidP="00771601">
      <w:pPr>
        <w:tabs>
          <w:tab w:val="left" w:pos="-1440"/>
          <w:tab w:val="left" w:pos="-720"/>
          <w:tab w:val="left" w:pos="540"/>
          <w:tab w:val="left" w:pos="10440"/>
        </w:tabs>
        <w:ind w:right="360"/>
        <w:rPr>
          <w:rFonts w:ascii="Arial" w:hAnsi="Arial" w:cs="Arial"/>
          <w:sz w:val="22"/>
          <w:szCs w:val="22"/>
        </w:rPr>
      </w:pPr>
      <w:r w:rsidRPr="00ED2D77">
        <w:rPr>
          <w:rFonts w:ascii="Arial" w:hAnsi="Arial" w:cs="Arial"/>
          <w:b/>
          <w:bCs/>
          <w:sz w:val="22"/>
          <w:szCs w:val="22"/>
        </w:rPr>
        <w:t>CONTACT PERSON FOR SMALL BUSINESS IMPACT STATEMENT</w:t>
      </w:r>
      <w:r w:rsidRPr="00ED2D77">
        <w:rPr>
          <w:rFonts w:ascii="Arial" w:hAnsi="Arial" w:cs="Arial"/>
          <w:sz w:val="22"/>
          <w:szCs w:val="22"/>
        </w:rPr>
        <w:t xml:space="preserve"> </w:t>
      </w:r>
      <w:r w:rsidRPr="00ED2D77">
        <w:rPr>
          <w:rFonts w:ascii="Arial" w:hAnsi="Arial" w:cs="Arial"/>
          <w:i/>
          <w:sz w:val="22"/>
          <w:szCs w:val="22"/>
        </w:rPr>
        <w:t>(if different)</w:t>
      </w:r>
      <w:r w:rsidRPr="00ED2D77">
        <w:rPr>
          <w:rFonts w:ascii="Arial" w:hAnsi="Arial" w:cs="Arial"/>
          <w:sz w:val="22"/>
          <w:szCs w:val="22"/>
        </w:rPr>
        <w:t>: Same</w:t>
      </w:r>
    </w:p>
    <w:p w14:paraId="05989AD6" w14:textId="77777777" w:rsidR="00771601" w:rsidRPr="00ED2D77" w:rsidRDefault="00771601" w:rsidP="00F907B8">
      <w:pPr>
        <w:shd w:val="clear" w:color="auto" w:fill="FFFFFF" w:themeFill="background1"/>
        <w:tabs>
          <w:tab w:val="left" w:pos="-1440"/>
          <w:tab w:val="left" w:pos="-720"/>
          <w:tab w:val="left" w:pos="540"/>
          <w:tab w:val="left" w:pos="10440"/>
        </w:tabs>
        <w:ind w:right="972"/>
        <w:rPr>
          <w:rStyle w:val="apple-converted-space"/>
          <w:rFonts w:ascii="Arial" w:hAnsi="Arial" w:cs="Arial"/>
          <w:color w:val="000000"/>
          <w:sz w:val="22"/>
          <w:szCs w:val="22"/>
          <w:shd w:val="clear" w:color="auto" w:fill="FFFFFF"/>
        </w:rPr>
      </w:pPr>
      <w:r w:rsidRPr="00ED2D77">
        <w:rPr>
          <w:rFonts w:ascii="Arial" w:hAnsi="Arial" w:cs="Arial"/>
          <w:b/>
          <w:bCs/>
          <w:color w:val="000000"/>
          <w:sz w:val="22"/>
          <w:szCs w:val="22"/>
          <w:shd w:val="clear" w:color="auto" w:fill="FFFFFF"/>
        </w:rPr>
        <w:t>FINANCIAL IMPACT ON MUNICIPALITIES OR COUNTIES</w:t>
      </w:r>
      <w:r w:rsidRPr="00ED2D77">
        <w:rPr>
          <w:rFonts w:ascii="Arial" w:hAnsi="Arial" w:cs="Arial"/>
          <w:color w:val="000000"/>
          <w:sz w:val="22"/>
          <w:szCs w:val="22"/>
          <w:shd w:val="clear" w:color="auto" w:fill="FFFFFF"/>
        </w:rPr>
        <w:t xml:space="preserve"> </w:t>
      </w:r>
      <w:r w:rsidRPr="00ED2D77">
        <w:rPr>
          <w:rFonts w:ascii="Arial" w:hAnsi="Arial" w:cs="Arial"/>
          <w:i/>
          <w:color w:val="000000"/>
          <w:sz w:val="22"/>
          <w:szCs w:val="22"/>
          <w:shd w:val="clear" w:color="auto" w:fill="FFFFFF"/>
        </w:rPr>
        <w:t>(if any)</w:t>
      </w:r>
      <w:r w:rsidRPr="00ED2D77">
        <w:rPr>
          <w:rFonts w:ascii="Arial" w:hAnsi="Arial" w:cs="Arial"/>
          <w:color w:val="000000"/>
          <w:sz w:val="22"/>
          <w:szCs w:val="22"/>
          <w:shd w:val="clear" w:color="auto" w:fill="FFFFFF"/>
        </w:rPr>
        <w:t>:</w:t>
      </w:r>
      <w:r w:rsidRPr="00ED2D77">
        <w:rPr>
          <w:rStyle w:val="apple-converted-space"/>
          <w:rFonts w:ascii="Arial" w:hAnsi="Arial" w:cs="Arial"/>
          <w:color w:val="000000"/>
          <w:sz w:val="22"/>
          <w:szCs w:val="22"/>
          <w:shd w:val="clear" w:color="auto" w:fill="FFFFFF"/>
        </w:rPr>
        <w:t> None anticipated</w:t>
      </w:r>
    </w:p>
    <w:p w14:paraId="14674D87" w14:textId="77777777" w:rsidR="00771601" w:rsidRPr="00ED2D77" w:rsidRDefault="00771601" w:rsidP="00F907B8">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rial" w:hAnsi="Arial" w:cs="Arial"/>
          <w:sz w:val="22"/>
          <w:szCs w:val="22"/>
        </w:rPr>
      </w:pPr>
      <w:r w:rsidRPr="00ED2D77">
        <w:rPr>
          <w:rFonts w:ascii="Arial" w:hAnsi="Arial" w:cs="Arial"/>
          <w:b/>
          <w:bCs/>
          <w:sz w:val="22"/>
          <w:szCs w:val="22"/>
        </w:rPr>
        <w:t xml:space="preserve">STATUTORY AUTHORITY FOR THIS RULE: </w:t>
      </w:r>
      <w:r w:rsidRPr="00ED2D77">
        <w:rPr>
          <w:rFonts w:ascii="Arial" w:hAnsi="Arial" w:cs="Arial"/>
          <w:sz w:val="22"/>
          <w:szCs w:val="22"/>
        </w:rPr>
        <w:t xml:space="preserve">U.S. Breast and Cervical Cancer Prevention and Treatment Act of 2000 - Public Law 106 -354; MaineCare Treatment Act; P.L. 1993, </w:t>
      </w:r>
      <w:proofErr w:type="spellStart"/>
      <w:r w:rsidRPr="00ED2D77">
        <w:rPr>
          <w:rFonts w:ascii="Arial" w:hAnsi="Arial" w:cs="Arial"/>
          <w:sz w:val="22"/>
          <w:szCs w:val="22"/>
        </w:rPr>
        <w:t>ch.</w:t>
      </w:r>
      <w:proofErr w:type="spellEnd"/>
      <w:r w:rsidRPr="00ED2D77">
        <w:rPr>
          <w:rFonts w:ascii="Arial" w:hAnsi="Arial" w:cs="Arial"/>
          <w:sz w:val="22"/>
          <w:szCs w:val="22"/>
        </w:rPr>
        <w:t xml:space="preserve"> 707, Part A, Section A-2</w:t>
      </w:r>
    </w:p>
    <w:p w14:paraId="15E1052C" w14:textId="77777777" w:rsidR="00771601" w:rsidRPr="00ED2D77" w:rsidRDefault="00771601" w:rsidP="00F907B8">
      <w:pPr>
        <w:shd w:val="clear" w:color="auto" w:fill="FFFFFF" w:themeFill="background1"/>
        <w:tabs>
          <w:tab w:val="left" w:pos="-1440"/>
          <w:tab w:val="left" w:pos="-720"/>
          <w:tab w:val="left" w:pos="540"/>
          <w:tab w:val="left" w:pos="10440"/>
        </w:tabs>
        <w:ind w:right="360"/>
        <w:rPr>
          <w:rFonts w:ascii="Arial" w:hAnsi="Arial" w:cs="Arial"/>
          <w:sz w:val="22"/>
          <w:szCs w:val="22"/>
        </w:rPr>
      </w:pPr>
      <w:r w:rsidRPr="00ED2D77">
        <w:rPr>
          <w:rFonts w:ascii="Arial" w:hAnsi="Arial" w:cs="Arial"/>
          <w:b/>
          <w:bCs/>
          <w:sz w:val="22"/>
          <w:szCs w:val="22"/>
        </w:rPr>
        <w:t>SUBSTANTIVE STATE OR FEDERAL LAW BEING IMPLEMENTED</w:t>
      </w:r>
      <w:r w:rsidRPr="00ED2D77">
        <w:rPr>
          <w:rFonts w:ascii="Arial" w:hAnsi="Arial" w:cs="Arial"/>
          <w:sz w:val="22"/>
          <w:szCs w:val="22"/>
        </w:rPr>
        <w:t xml:space="preserve"> </w:t>
      </w:r>
      <w:r w:rsidRPr="00ED2D77">
        <w:rPr>
          <w:rFonts w:ascii="Arial" w:hAnsi="Arial" w:cs="Arial"/>
          <w:i/>
          <w:sz w:val="22"/>
          <w:szCs w:val="22"/>
        </w:rPr>
        <w:t>(if different)</w:t>
      </w:r>
      <w:r w:rsidRPr="00ED2D77">
        <w:rPr>
          <w:rFonts w:ascii="Arial" w:hAnsi="Arial" w:cs="Arial"/>
          <w:sz w:val="22"/>
          <w:szCs w:val="22"/>
        </w:rPr>
        <w:t>: NA</w:t>
      </w:r>
    </w:p>
    <w:p w14:paraId="5883C252" w14:textId="77777777" w:rsidR="00771601" w:rsidRPr="00ED2D77" w:rsidRDefault="00771601" w:rsidP="00F907B8">
      <w:pPr>
        <w:shd w:val="clear" w:color="auto" w:fill="FFFFFF" w:themeFill="background1"/>
        <w:tabs>
          <w:tab w:val="left" w:pos="-1440"/>
          <w:tab w:val="left" w:pos="-720"/>
          <w:tab w:val="left" w:pos="540"/>
          <w:tab w:val="left" w:pos="10440"/>
        </w:tabs>
        <w:ind w:right="360"/>
        <w:rPr>
          <w:rFonts w:ascii="Arial" w:hAnsi="Arial" w:cs="Arial"/>
          <w:sz w:val="22"/>
          <w:szCs w:val="22"/>
        </w:rPr>
      </w:pPr>
      <w:r w:rsidRPr="00ED2D77">
        <w:rPr>
          <w:rFonts w:ascii="Arial" w:hAnsi="Arial" w:cs="Arial"/>
          <w:b/>
          <w:bCs/>
          <w:sz w:val="22"/>
          <w:szCs w:val="22"/>
        </w:rPr>
        <w:t>DEPARTMENT RULEMAKING WEBSITE:</w:t>
      </w:r>
      <w:r w:rsidRPr="00ED2D77">
        <w:rPr>
          <w:rFonts w:ascii="Arial" w:hAnsi="Arial" w:cs="Arial"/>
          <w:sz w:val="22"/>
          <w:szCs w:val="22"/>
        </w:rPr>
        <w:t xml:space="preserve"> /</w:t>
      </w:r>
      <w:hyperlink r:id="rId10" w:history="1">
        <w:r w:rsidRPr="00ED2D77">
          <w:rPr>
            <w:rStyle w:val="Hyperlink"/>
            <w:rFonts w:ascii="Arial" w:hAnsi="Arial" w:cs="Arial"/>
            <w:sz w:val="22"/>
            <w:szCs w:val="22"/>
          </w:rPr>
          <w:t>https://www.maine.gov/dhhs/about/rulemaking</w:t>
        </w:r>
      </w:hyperlink>
    </w:p>
    <w:p w14:paraId="15745D29" w14:textId="51C2B0F5" w:rsidR="0016676D" w:rsidRPr="00ED2D77" w:rsidRDefault="00771601" w:rsidP="00F907B8">
      <w:pPr>
        <w:shd w:val="clear" w:color="auto" w:fill="FFFFFF" w:themeFill="background1"/>
        <w:tabs>
          <w:tab w:val="left" w:pos="-1440"/>
          <w:tab w:val="left" w:pos="-720"/>
          <w:tab w:val="left" w:pos="4320"/>
          <w:tab w:val="left" w:pos="10440"/>
        </w:tabs>
        <w:ind w:right="360"/>
        <w:rPr>
          <w:rFonts w:ascii="Arial" w:hAnsi="Arial" w:cs="Arial"/>
          <w:sz w:val="22"/>
          <w:szCs w:val="22"/>
        </w:rPr>
      </w:pPr>
      <w:r w:rsidRPr="00ED2D77">
        <w:rPr>
          <w:rFonts w:ascii="Arial" w:hAnsi="Arial" w:cs="Arial"/>
          <w:b/>
          <w:bCs/>
          <w:sz w:val="22"/>
          <w:szCs w:val="22"/>
        </w:rPr>
        <w:t>E-MAIL FOR OVERALL AGENCY RULE-MAKING LIAISON:</w:t>
      </w:r>
      <w:r w:rsidRPr="00ED2D77">
        <w:rPr>
          <w:rFonts w:ascii="Arial" w:hAnsi="Arial" w:cs="Arial"/>
          <w:sz w:val="22"/>
          <w:szCs w:val="22"/>
        </w:rPr>
        <w:t xml:space="preserve"> </w:t>
      </w:r>
      <w:hyperlink r:id="rId11" w:history="1">
        <w:r w:rsidRPr="00ED2D77">
          <w:rPr>
            <w:rStyle w:val="Hyperlink"/>
            <w:rFonts w:ascii="Arial" w:hAnsi="Arial" w:cs="Arial"/>
            <w:sz w:val="22"/>
            <w:szCs w:val="22"/>
          </w:rPr>
          <w:t>Emily.A.Cathcart@Maine.gov</w:t>
        </w:r>
      </w:hyperlink>
    </w:p>
    <w:bookmarkEnd w:id="3"/>
    <w:p w14:paraId="2DB97D94" w14:textId="77777777" w:rsidR="00771601" w:rsidRPr="00ED2D77" w:rsidRDefault="00771601" w:rsidP="00F907B8">
      <w:pPr>
        <w:shd w:val="clear" w:color="auto" w:fill="FFFFFF" w:themeFill="background1"/>
        <w:tabs>
          <w:tab w:val="left" w:pos="-1440"/>
          <w:tab w:val="left" w:pos="-720"/>
          <w:tab w:val="left" w:pos="4320"/>
          <w:tab w:val="left" w:pos="10440"/>
        </w:tabs>
        <w:ind w:right="360"/>
        <w:rPr>
          <w:rFonts w:ascii="Arial" w:hAnsi="Arial" w:cs="Arial"/>
          <w:sz w:val="22"/>
          <w:szCs w:val="22"/>
        </w:rPr>
      </w:pPr>
    </w:p>
    <w:p w14:paraId="02D046B5" w14:textId="01A54C37" w:rsidR="00771601" w:rsidRPr="00ED2D77" w:rsidRDefault="00671193"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r>
        <w:rPr>
          <w:rFonts w:ascii="Arial" w:hAnsi="Arial" w:cs="Arial"/>
          <w:b/>
          <w:bCs/>
          <w:sz w:val="22"/>
          <w:szCs w:val="22"/>
        </w:rPr>
        <w:pict w14:anchorId="3D699972">
          <v:rect id="_x0000_i1027" style="width:0;height:1.5pt" o:hralign="center" o:hrstd="t" o:hr="t" fillcolor="#a0a0a0" stroked="f"/>
        </w:pict>
      </w:r>
    </w:p>
    <w:p w14:paraId="1EF9CE51" w14:textId="77777777" w:rsidR="0016676D" w:rsidRPr="00ED2D77" w:rsidRDefault="0016676D"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p>
    <w:p w14:paraId="72B7CBBB" w14:textId="51418983" w:rsidR="0036182D" w:rsidRPr="00ED2D77" w:rsidRDefault="0036182D"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r w:rsidRPr="00ED2D77">
        <w:rPr>
          <w:rFonts w:ascii="Arial" w:hAnsi="Arial" w:cs="Arial"/>
          <w:b/>
          <w:bCs/>
          <w:sz w:val="22"/>
          <w:szCs w:val="22"/>
        </w:rPr>
        <w:lastRenderedPageBreak/>
        <w:t>AGENCY: 10-144 Department of Health and Human Services – Maine Center for Disease Control and Prevention</w:t>
      </w:r>
    </w:p>
    <w:p w14:paraId="45899E3A" w14:textId="77777777" w:rsidR="0036182D" w:rsidRPr="00ED2D77" w:rsidRDefault="0036182D" w:rsidP="00F907B8">
      <w:pPr>
        <w:shd w:val="clear" w:color="auto" w:fill="FFFFFF" w:themeFill="background1"/>
        <w:tabs>
          <w:tab w:val="left" w:pos="-1440"/>
          <w:tab w:val="left" w:pos="-720"/>
          <w:tab w:val="left" w:pos="0"/>
          <w:tab w:val="left" w:pos="10440"/>
        </w:tabs>
        <w:ind w:right="360"/>
        <w:rPr>
          <w:rFonts w:ascii="Arial" w:hAnsi="Arial" w:cs="Arial"/>
          <w:b/>
          <w:bCs/>
          <w:sz w:val="22"/>
          <w:szCs w:val="22"/>
        </w:rPr>
      </w:pPr>
      <w:r w:rsidRPr="00ED2D77">
        <w:rPr>
          <w:rFonts w:ascii="Arial" w:hAnsi="Arial" w:cs="Arial"/>
          <w:b/>
          <w:bCs/>
          <w:sz w:val="22"/>
          <w:szCs w:val="22"/>
        </w:rPr>
        <w:t xml:space="preserve">CHAPTER NUMBER AND TITLE: </w:t>
      </w:r>
      <w:bookmarkStart w:id="8" w:name="_Hlk167967575"/>
      <w:r w:rsidRPr="00ED2D77">
        <w:rPr>
          <w:rFonts w:ascii="Arial" w:hAnsi="Arial" w:cs="Arial"/>
          <w:b/>
          <w:bCs/>
          <w:sz w:val="22"/>
          <w:szCs w:val="22"/>
        </w:rPr>
        <w:t>10-144 CMR Ch. 708; Rules Relating to the Breast and Cervical Cancer Prevention and Treatment Act (BCCPTA) in Maine</w:t>
      </w:r>
    </w:p>
    <w:bookmarkEnd w:id="8"/>
    <w:p w14:paraId="4D49B9FC" w14:textId="19056155" w:rsidR="0036182D" w:rsidRPr="00ED2D77" w:rsidRDefault="0036182D" w:rsidP="00F907B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rial" w:hAnsi="Arial" w:cs="Arial"/>
          <w:b/>
          <w:bCs/>
          <w:sz w:val="22"/>
          <w:szCs w:val="22"/>
        </w:rPr>
      </w:pPr>
      <w:r w:rsidRPr="00ED2D77">
        <w:rPr>
          <w:rFonts w:ascii="Arial" w:hAnsi="Arial" w:cs="Arial"/>
          <w:b/>
          <w:bCs/>
          <w:sz w:val="22"/>
          <w:szCs w:val="22"/>
        </w:rPr>
        <w:t xml:space="preserve">TYPE OF RULE: Routine Technical </w:t>
      </w:r>
    </w:p>
    <w:p w14:paraId="25A55639" w14:textId="6FD2B7E8" w:rsidR="0036182D" w:rsidRPr="00ED2D77" w:rsidRDefault="0036182D" w:rsidP="00F907B8">
      <w:pPr>
        <w:shd w:val="clear" w:color="auto" w:fill="FFFFFF" w:themeFill="background1"/>
        <w:tabs>
          <w:tab w:val="left" w:pos="-1440"/>
          <w:tab w:val="left" w:pos="-720"/>
          <w:tab w:val="left" w:pos="540"/>
          <w:tab w:val="left" w:pos="10440"/>
        </w:tabs>
        <w:ind w:right="360"/>
        <w:rPr>
          <w:rFonts w:ascii="Arial" w:hAnsi="Arial" w:cs="Arial"/>
          <w:b/>
          <w:bCs/>
          <w:sz w:val="22"/>
          <w:szCs w:val="22"/>
        </w:rPr>
      </w:pPr>
      <w:r w:rsidRPr="00ED2D77">
        <w:rPr>
          <w:rFonts w:ascii="Arial" w:hAnsi="Arial" w:cs="Arial"/>
          <w:b/>
          <w:bCs/>
          <w:sz w:val="22"/>
          <w:szCs w:val="22"/>
        </w:rPr>
        <w:t>PROPOSED RULE NUMBER: 2024-P326</w:t>
      </w:r>
    </w:p>
    <w:p w14:paraId="52E9846D" w14:textId="77777777" w:rsidR="0036182D" w:rsidRPr="00ED2D77" w:rsidRDefault="0036182D" w:rsidP="00F907B8">
      <w:pPr>
        <w:shd w:val="clear" w:color="auto" w:fill="FFFFFF" w:themeFill="background1"/>
        <w:tabs>
          <w:tab w:val="left" w:pos="-1440"/>
          <w:tab w:val="left" w:pos="-720"/>
          <w:tab w:val="left" w:pos="0"/>
          <w:tab w:val="left" w:pos="10440"/>
        </w:tabs>
        <w:ind w:right="360"/>
        <w:rPr>
          <w:rFonts w:ascii="Arial" w:hAnsi="Arial" w:cs="Arial"/>
          <w:sz w:val="22"/>
          <w:szCs w:val="22"/>
        </w:rPr>
      </w:pPr>
      <w:r w:rsidRPr="00ED2D77">
        <w:rPr>
          <w:rFonts w:ascii="Arial" w:hAnsi="Arial" w:cs="Arial"/>
          <w:b/>
          <w:bCs/>
          <w:sz w:val="22"/>
          <w:szCs w:val="22"/>
        </w:rPr>
        <w:t>BRIEF SUMMARY:</w:t>
      </w:r>
      <w:r w:rsidRPr="00ED2D77">
        <w:rPr>
          <w:rFonts w:ascii="Arial" w:hAnsi="Arial" w:cs="Arial"/>
          <w:sz w:val="22"/>
          <w:szCs w:val="22"/>
        </w:rPr>
        <w:t xml:space="preserve"> </w:t>
      </w:r>
      <w:bookmarkStart w:id="9" w:name="_Hlk167967495"/>
      <w:r w:rsidRPr="00ED2D77">
        <w:rPr>
          <w:rFonts w:ascii="Arial" w:hAnsi="Arial" w:cs="Arial"/>
          <w:sz w:val="22"/>
          <w:szCs w:val="22"/>
        </w:rPr>
        <w:t>T</w:t>
      </w:r>
      <w:bookmarkStart w:id="10" w:name="_Hlk168559294"/>
      <w:r w:rsidRPr="00ED2D77">
        <w:rPr>
          <w:rFonts w:ascii="Arial" w:hAnsi="Arial" w:cs="Arial"/>
          <w:sz w:val="22"/>
          <w:szCs w:val="22"/>
        </w:rPr>
        <w:t xml:space="preserve">he Department is proposing to amend 10-144 CMR Chapter 708 concurrently with the rulemaking proposal </w:t>
      </w:r>
      <w:bookmarkEnd w:id="10"/>
      <w:r w:rsidRPr="00ED2D77">
        <w:rPr>
          <w:rFonts w:ascii="Arial" w:hAnsi="Arial" w:cs="Arial"/>
          <w:sz w:val="22"/>
          <w:szCs w:val="22"/>
        </w:rPr>
        <w:t xml:space="preserve">to amend the related rule Chapter 707 to expand the age eligibility for the Maine Center for Disease Control and Prevention - Breast and Cervical Health Program (MBCHP) to qualifying participants who are 21 to 34 years old. The Department is proposing non-substantive changes to the rule format, including a revised title, and language for conformity with agency standards. </w:t>
      </w:r>
    </w:p>
    <w:bookmarkEnd w:id="9"/>
    <w:p w14:paraId="442840C0" w14:textId="57CF1E9E" w:rsidR="0036182D" w:rsidRPr="00ED2D77" w:rsidRDefault="0036182D" w:rsidP="00F907B8">
      <w:pPr>
        <w:shd w:val="clear" w:color="auto" w:fill="FFFFFF" w:themeFill="background1"/>
        <w:tabs>
          <w:tab w:val="left" w:pos="-1440"/>
          <w:tab w:val="left" w:pos="-720"/>
          <w:tab w:val="left" w:pos="0"/>
          <w:tab w:val="left" w:pos="10440"/>
        </w:tabs>
        <w:ind w:right="360"/>
        <w:rPr>
          <w:rFonts w:ascii="Arial" w:hAnsi="Arial" w:cs="Arial"/>
          <w:sz w:val="22"/>
          <w:szCs w:val="22"/>
        </w:rPr>
      </w:pPr>
      <w:r w:rsidRPr="00ED2D77">
        <w:rPr>
          <w:rFonts w:ascii="Arial" w:hAnsi="Arial" w:cs="Arial"/>
          <w:b/>
          <w:bCs/>
          <w:sz w:val="22"/>
          <w:szCs w:val="22"/>
        </w:rPr>
        <w:t>PUBLIC HEARING</w:t>
      </w:r>
      <w:r w:rsidRPr="00ED2D77">
        <w:rPr>
          <w:rFonts w:ascii="Arial" w:hAnsi="Arial" w:cs="Arial"/>
          <w:sz w:val="22"/>
          <w:szCs w:val="22"/>
        </w:rPr>
        <w:t xml:space="preserve"> </w:t>
      </w:r>
      <w:r w:rsidRPr="00ED2D77">
        <w:rPr>
          <w:rFonts w:ascii="Arial" w:hAnsi="Arial" w:cs="Arial"/>
          <w:i/>
          <w:sz w:val="22"/>
          <w:szCs w:val="22"/>
        </w:rPr>
        <w:t>(if any)</w:t>
      </w:r>
      <w:r w:rsidRPr="00ED2D77">
        <w:rPr>
          <w:rFonts w:ascii="Arial" w:hAnsi="Arial" w:cs="Arial"/>
          <w:sz w:val="22"/>
          <w:szCs w:val="22"/>
        </w:rPr>
        <w:t xml:space="preserve">: Not scheduled. A public hearing may be requested by contacting the person identified below for this filing. (5 MRS </w:t>
      </w:r>
      <w:r w:rsidR="00734485" w:rsidRPr="00ED2D77">
        <w:rPr>
          <w:rFonts w:ascii="Arial" w:hAnsi="Arial" w:cs="Arial"/>
          <w:sz w:val="22"/>
          <w:szCs w:val="22"/>
        </w:rPr>
        <w:t>Sec.</w:t>
      </w:r>
      <w:r w:rsidRPr="00ED2D77">
        <w:rPr>
          <w:rFonts w:ascii="Arial" w:hAnsi="Arial" w:cs="Arial"/>
          <w:sz w:val="22"/>
          <w:szCs w:val="22"/>
        </w:rPr>
        <w:t xml:space="preserve"> 8053(3)(B).)</w:t>
      </w:r>
    </w:p>
    <w:p w14:paraId="206624A9" w14:textId="77777777" w:rsidR="0036182D" w:rsidRPr="00ED2D77" w:rsidRDefault="0036182D" w:rsidP="00F907B8">
      <w:pPr>
        <w:shd w:val="clear" w:color="auto" w:fill="FFFFFF" w:themeFill="background1"/>
        <w:tabs>
          <w:tab w:val="left" w:pos="-1440"/>
          <w:tab w:val="left" w:pos="-720"/>
          <w:tab w:val="left" w:pos="540"/>
          <w:tab w:val="left" w:pos="10440"/>
        </w:tabs>
        <w:ind w:left="540" w:right="360" w:hanging="540"/>
        <w:rPr>
          <w:rFonts w:ascii="Arial" w:hAnsi="Arial" w:cs="Arial"/>
          <w:sz w:val="22"/>
          <w:szCs w:val="22"/>
        </w:rPr>
      </w:pPr>
      <w:r w:rsidRPr="00ED2D77">
        <w:rPr>
          <w:rFonts w:ascii="Arial" w:hAnsi="Arial" w:cs="Arial"/>
          <w:b/>
          <w:bCs/>
          <w:sz w:val="22"/>
          <w:szCs w:val="22"/>
        </w:rPr>
        <w:t>COMMENT DEADLINE:</w:t>
      </w:r>
      <w:r w:rsidRPr="00ED2D77">
        <w:rPr>
          <w:rFonts w:ascii="Arial" w:hAnsi="Arial" w:cs="Arial"/>
          <w:sz w:val="22"/>
          <w:szCs w:val="22"/>
        </w:rPr>
        <w:t xml:space="preserve"> Friday, January 17, 2025</w:t>
      </w:r>
    </w:p>
    <w:p w14:paraId="54DBE9D3" w14:textId="20140B15" w:rsidR="0036182D" w:rsidRPr="00ED2D77" w:rsidRDefault="0036182D" w:rsidP="00F907B8">
      <w:pPr>
        <w:shd w:val="clear" w:color="auto" w:fill="FFFFFF" w:themeFill="background1"/>
        <w:tabs>
          <w:tab w:val="left" w:pos="-1440"/>
          <w:tab w:val="left" w:pos="-720"/>
          <w:tab w:val="left" w:pos="540"/>
          <w:tab w:val="left" w:pos="10440"/>
        </w:tabs>
        <w:rPr>
          <w:rFonts w:ascii="Arial" w:hAnsi="Arial" w:cs="Arial"/>
          <w:sz w:val="22"/>
          <w:szCs w:val="22"/>
        </w:rPr>
      </w:pPr>
      <w:r w:rsidRPr="00ED2D77">
        <w:rPr>
          <w:rFonts w:ascii="Arial" w:hAnsi="Arial" w:cs="Arial"/>
          <w:b/>
          <w:bCs/>
          <w:sz w:val="22"/>
          <w:szCs w:val="22"/>
        </w:rPr>
        <w:t>CONTACT PERSON FOR THIS FILING:</w:t>
      </w:r>
      <w:r w:rsidRPr="00ED2D77">
        <w:rPr>
          <w:rFonts w:ascii="Arial" w:hAnsi="Arial" w:cs="Arial"/>
          <w:sz w:val="22"/>
          <w:szCs w:val="22"/>
        </w:rPr>
        <w:t xml:space="preserve"> Bridget Danis, Policy Analyst; 11 SHS, 286 Water St., Augusta, ME 04333; Tele: 207-287-9394; Bridget.Danis@maine.gov</w:t>
      </w:r>
    </w:p>
    <w:p w14:paraId="68EB43BE" w14:textId="77777777" w:rsidR="0036182D" w:rsidRPr="00ED2D77" w:rsidRDefault="0036182D" w:rsidP="00F907B8">
      <w:pPr>
        <w:shd w:val="clear" w:color="auto" w:fill="FFFFFF" w:themeFill="background1"/>
        <w:tabs>
          <w:tab w:val="left" w:pos="-1440"/>
          <w:tab w:val="left" w:pos="-720"/>
          <w:tab w:val="left" w:pos="540"/>
          <w:tab w:val="left" w:pos="10440"/>
        </w:tabs>
        <w:ind w:right="360"/>
        <w:rPr>
          <w:rFonts w:ascii="Arial" w:hAnsi="Arial" w:cs="Arial"/>
          <w:sz w:val="22"/>
          <w:szCs w:val="22"/>
        </w:rPr>
      </w:pPr>
      <w:r w:rsidRPr="00ED2D77">
        <w:rPr>
          <w:rFonts w:ascii="Arial" w:hAnsi="Arial" w:cs="Arial"/>
          <w:b/>
          <w:bCs/>
          <w:sz w:val="22"/>
          <w:szCs w:val="22"/>
        </w:rPr>
        <w:t>CONTACT PERSON FOR SMALL BUSINESS IMPACT STATEMENT</w:t>
      </w:r>
      <w:r w:rsidRPr="00ED2D77">
        <w:rPr>
          <w:rFonts w:ascii="Arial" w:hAnsi="Arial" w:cs="Arial"/>
          <w:sz w:val="22"/>
          <w:szCs w:val="22"/>
        </w:rPr>
        <w:t xml:space="preserve"> </w:t>
      </w:r>
      <w:r w:rsidRPr="00ED2D77">
        <w:rPr>
          <w:rFonts w:ascii="Arial" w:hAnsi="Arial" w:cs="Arial"/>
          <w:i/>
          <w:sz w:val="22"/>
          <w:szCs w:val="22"/>
        </w:rPr>
        <w:t>(if different)</w:t>
      </w:r>
      <w:r w:rsidRPr="00ED2D77">
        <w:rPr>
          <w:rFonts w:ascii="Arial" w:hAnsi="Arial" w:cs="Arial"/>
          <w:sz w:val="22"/>
          <w:szCs w:val="22"/>
        </w:rPr>
        <w:t>: N/A</w:t>
      </w:r>
    </w:p>
    <w:p w14:paraId="2C4015CA" w14:textId="77777777" w:rsidR="0036182D" w:rsidRPr="00ED2D77" w:rsidRDefault="0036182D" w:rsidP="00F907B8">
      <w:pPr>
        <w:shd w:val="clear" w:color="auto" w:fill="FFFFFF" w:themeFill="background1"/>
        <w:tabs>
          <w:tab w:val="left" w:pos="-1440"/>
          <w:tab w:val="left" w:pos="-720"/>
          <w:tab w:val="left" w:pos="540"/>
          <w:tab w:val="left" w:pos="10440"/>
        </w:tabs>
        <w:ind w:right="972"/>
        <w:rPr>
          <w:rStyle w:val="apple-converted-space"/>
          <w:rFonts w:ascii="Arial" w:hAnsi="Arial" w:cs="Arial"/>
          <w:color w:val="000000"/>
          <w:sz w:val="22"/>
          <w:szCs w:val="22"/>
          <w:shd w:val="clear" w:color="auto" w:fill="FFFFFF"/>
        </w:rPr>
      </w:pPr>
      <w:r w:rsidRPr="00ED2D77">
        <w:rPr>
          <w:rFonts w:ascii="Arial" w:hAnsi="Arial" w:cs="Arial"/>
          <w:b/>
          <w:bCs/>
          <w:color w:val="000000"/>
          <w:sz w:val="22"/>
          <w:szCs w:val="22"/>
          <w:shd w:val="clear" w:color="auto" w:fill="FFFFFF"/>
        </w:rPr>
        <w:t>FINANCIAL IMPACT ON MUNICIPALITIES OR COUNTIES</w:t>
      </w:r>
      <w:r w:rsidRPr="00ED2D77">
        <w:rPr>
          <w:rFonts w:ascii="Arial" w:hAnsi="Arial" w:cs="Arial"/>
          <w:color w:val="000000"/>
          <w:sz w:val="22"/>
          <w:szCs w:val="22"/>
          <w:shd w:val="clear" w:color="auto" w:fill="FFFFFF"/>
        </w:rPr>
        <w:t xml:space="preserve"> </w:t>
      </w:r>
      <w:r w:rsidRPr="00ED2D77">
        <w:rPr>
          <w:rFonts w:ascii="Arial" w:hAnsi="Arial" w:cs="Arial"/>
          <w:i/>
          <w:color w:val="000000"/>
          <w:sz w:val="22"/>
          <w:szCs w:val="22"/>
          <w:shd w:val="clear" w:color="auto" w:fill="FFFFFF"/>
        </w:rPr>
        <w:t>(if any)</w:t>
      </w:r>
      <w:r w:rsidRPr="00ED2D77">
        <w:rPr>
          <w:rFonts w:ascii="Arial" w:hAnsi="Arial" w:cs="Arial"/>
          <w:color w:val="000000"/>
          <w:sz w:val="22"/>
          <w:szCs w:val="22"/>
          <w:shd w:val="clear" w:color="auto" w:fill="FFFFFF"/>
        </w:rPr>
        <w:t>:</w:t>
      </w:r>
      <w:r w:rsidRPr="00ED2D77">
        <w:rPr>
          <w:rStyle w:val="apple-converted-space"/>
          <w:rFonts w:ascii="Arial" w:hAnsi="Arial" w:cs="Arial"/>
          <w:color w:val="000000"/>
          <w:sz w:val="22"/>
          <w:szCs w:val="22"/>
          <w:shd w:val="clear" w:color="auto" w:fill="FFFFFF"/>
        </w:rPr>
        <w:t> None anticipated</w:t>
      </w:r>
    </w:p>
    <w:p w14:paraId="19BDB5C9" w14:textId="3FD68238" w:rsidR="0036182D" w:rsidRPr="00ED2D77" w:rsidRDefault="0036182D" w:rsidP="00F907B8">
      <w:pPr>
        <w:shd w:val="clear" w:color="auto" w:fill="FFFFFF" w:themeFill="background1"/>
        <w:tabs>
          <w:tab w:val="left" w:pos="-1440"/>
          <w:tab w:val="left" w:pos="-720"/>
          <w:tab w:val="left" w:pos="540"/>
          <w:tab w:val="left" w:pos="10440"/>
        </w:tabs>
        <w:ind w:right="360"/>
        <w:rPr>
          <w:rFonts w:ascii="Arial" w:hAnsi="Arial" w:cs="Arial"/>
          <w:sz w:val="22"/>
          <w:szCs w:val="22"/>
        </w:rPr>
      </w:pPr>
      <w:r w:rsidRPr="00ED2D77">
        <w:rPr>
          <w:rFonts w:ascii="Arial" w:hAnsi="Arial" w:cs="Arial"/>
          <w:b/>
          <w:bCs/>
          <w:sz w:val="22"/>
          <w:szCs w:val="22"/>
        </w:rPr>
        <w:t>STATUTORY AUTHORITY FOR THIS RULE:</w:t>
      </w:r>
      <w:r w:rsidRPr="00ED2D77">
        <w:rPr>
          <w:rFonts w:ascii="Arial" w:hAnsi="Arial" w:cs="Arial"/>
          <w:sz w:val="22"/>
          <w:szCs w:val="22"/>
        </w:rPr>
        <w:t xml:space="preserve"> PL 2001, c. 439, PART TT; 22 MRS </w:t>
      </w:r>
      <w:r w:rsidR="00734485" w:rsidRPr="00ED2D77">
        <w:rPr>
          <w:rFonts w:ascii="Arial" w:hAnsi="Arial" w:cs="Arial"/>
          <w:sz w:val="22"/>
          <w:szCs w:val="22"/>
        </w:rPr>
        <w:t>Sec.</w:t>
      </w:r>
      <w:r w:rsidRPr="00ED2D77">
        <w:rPr>
          <w:rFonts w:ascii="Arial" w:hAnsi="Arial" w:cs="Arial"/>
          <w:sz w:val="22"/>
          <w:szCs w:val="22"/>
        </w:rPr>
        <w:t xml:space="preserve"> 42</w:t>
      </w:r>
    </w:p>
    <w:p w14:paraId="275C7F0E" w14:textId="77777777" w:rsidR="0036182D" w:rsidRPr="00ED2D77" w:rsidRDefault="0036182D" w:rsidP="00F907B8">
      <w:pPr>
        <w:shd w:val="clear" w:color="auto" w:fill="FFFFFF" w:themeFill="background1"/>
        <w:tabs>
          <w:tab w:val="left" w:pos="-1440"/>
          <w:tab w:val="left" w:pos="-720"/>
          <w:tab w:val="left" w:pos="540"/>
          <w:tab w:val="left" w:pos="10440"/>
        </w:tabs>
        <w:ind w:right="360"/>
        <w:rPr>
          <w:rFonts w:ascii="Arial" w:hAnsi="Arial" w:cs="Arial"/>
          <w:sz w:val="22"/>
          <w:szCs w:val="22"/>
        </w:rPr>
      </w:pPr>
      <w:r w:rsidRPr="00ED2D77">
        <w:rPr>
          <w:rFonts w:ascii="Arial" w:hAnsi="Arial" w:cs="Arial"/>
          <w:b/>
          <w:bCs/>
          <w:sz w:val="22"/>
          <w:szCs w:val="22"/>
        </w:rPr>
        <w:t>SUBSTANTIVE STATE OR FEDERAL LAW BEING IMPLEMENTED</w:t>
      </w:r>
      <w:r w:rsidRPr="00ED2D77">
        <w:rPr>
          <w:rFonts w:ascii="Arial" w:hAnsi="Arial" w:cs="Arial"/>
          <w:sz w:val="22"/>
          <w:szCs w:val="22"/>
        </w:rPr>
        <w:t xml:space="preserve"> </w:t>
      </w:r>
      <w:r w:rsidRPr="00ED2D77">
        <w:rPr>
          <w:rFonts w:ascii="Arial" w:hAnsi="Arial" w:cs="Arial"/>
          <w:i/>
          <w:sz w:val="22"/>
          <w:szCs w:val="22"/>
        </w:rPr>
        <w:t>(if different)</w:t>
      </w:r>
      <w:r w:rsidRPr="00ED2D77">
        <w:rPr>
          <w:rFonts w:ascii="Arial" w:hAnsi="Arial" w:cs="Arial"/>
          <w:sz w:val="22"/>
          <w:szCs w:val="22"/>
        </w:rPr>
        <w:t>: Breast and Cervical Cancer Prevention and Treatment Act (BCCPTA) (Public Law 106-354).</w:t>
      </w:r>
    </w:p>
    <w:p w14:paraId="19A51A01" w14:textId="77777777" w:rsidR="0036182D" w:rsidRPr="00ED2D77" w:rsidRDefault="0036182D" w:rsidP="00F907B8">
      <w:pPr>
        <w:shd w:val="clear" w:color="auto" w:fill="FFFFFF" w:themeFill="background1"/>
        <w:tabs>
          <w:tab w:val="left" w:pos="-1440"/>
          <w:tab w:val="left" w:pos="-720"/>
          <w:tab w:val="left" w:pos="4320"/>
          <w:tab w:val="left" w:pos="10440"/>
        </w:tabs>
        <w:ind w:right="360"/>
        <w:rPr>
          <w:rFonts w:ascii="Arial" w:hAnsi="Arial" w:cs="Arial"/>
          <w:sz w:val="22"/>
          <w:szCs w:val="22"/>
        </w:rPr>
      </w:pPr>
      <w:r w:rsidRPr="00ED2D77">
        <w:rPr>
          <w:rFonts w:ascii="Arial" w:hAnsi="Arial" w:cs="Arial"/>
          <w:b/>
          <w:bCs/>
          <w:sz w:val="22"/>
          <w:szCs w:val="22"/>
        </w:rPr>
        <w:t>AGENCY WEBSITE:</w:t>
      </w:r>
      <w:r w:rsidRPr="00ED2D77">
        <w:rPr>
          <w:rFonts w:ascii="Arial" w:hAnsi="Arial" w:cs="Arial"/>
          <w:sz w:val="22"/>
          <w:szCs w:val="22"/>
        </w:rPr>
        <w:t xml:space="preserve"> </w:t>
      </w:r>
      <w:hyperlink r:id="rId12" w:history="1">
        <w:r w:rsidRPr="00ED2D77">
          <w:rPr>
            <w:rStyle w:val="Hyperlink"/>
            <w:rFonts w:ascii="Arial" w:hAnsi="Arial" w:cs="Arial"/>
            <w:sz w:val="22"/>
            <w:szCs w:val="22"/>
          </w:rPr>
          <w:t>https://www.maine.gov/dhhs/about/rulemaking</w:t>
        </w:r>
      </w:hyperlink>
      <w:r w:rsidRPr="00ED2D77">
        <w:rPr>
          <w:rFonts w:ascii="Arial" w:hAnsi="Arial" w:cs="Arial"/>
          <w:sz w:val="22"/>
          <w:szCs w:val="22"/>
        </w:rPr>
        <w:t xml:space="preserve"> </w:t>
      </w:r>
    </w:p>
    <w:p w14:paraId="6DE365B0" w14:textId="77777777" w:rsidR="0036182D" w:rsidRPr="00ED2D77" w:rsidRDefault="0036182D" w:rsidP="00F907B8">
      <w:pPr>
        <w:shd w:val="clear" w:color="auto" w:fill="FFFFFF" w:themeFill="background1"/>
        <w:tabs>
          <w:tab w:val="left" w:pos="-1440"/>
          <w:tab w:val="left" w:pos="-720"/>
          <w:tab w:val="left" w:pos="4320"/>
          <w:tab w:val="left" w:pos="10440"/>
        </w:tabs>
        <w:ind w:right="360"/>
        <w:rPr>
          <w:rFonts w:ascii="Arial" w:hAnsi="Arial" w:cs="Arial"/>
          <w:sz w:val="22"/>
          <w:szCs w:val="22"/>
        </w:rPr>
      </w:pPr>
      <w:r w:rsidRPr="00ED2D77">
        <w:rPr>
          <w:rFonts w:ascii="Arial" w:hAnsi="Arial" w:cs="Arial"/>
          <w:b/>
          <w:bCs/>
          <w:sz w:val="22"/>
          <w:szCs w:val="22"/>
        </w:rPr>
        <w:t>EMAIL FOR OVERALL AGENCY RULEMAKING LIAISON:</w:t>
      </w:r>
      <w:r w:rsidRPr="00ED2D77">
        <w:rPr>
          <w:rFonts w:ascii="Arial" w:hAnsi="Arial" w:cs="Arial"/>
          <w:sz w:val="22"/>
          <w:szCs w:val="22"/>
        </w:rPr>
        <w:t xml:space="preserve"> </w:t>
      </w:r>
      <w:hyperlink r:id="rId13" w:history="1">
        <w:r w:rsidRPr="00ED2D77">
          <w:rPr>
            <w:rStyle w:val="Hyperlink"/>
            <w:rFonts w:ascii="Arial" w:hAnsi="Arial" w:cs="Arial"/>
            <w:sz w:val="22"/>
            <w:szCs w:val="22"/>
          </w:rPr>
          <w:t>Emily.A.Cathcart@Maine.gov</w:t>
        </w:r>
      </w:hyperlink>
      <w:r w:rsidRPr="00ED2D77">
        <w:rPr>
          <w:rFonts w:ascii="Arial" w:hAnsi="Arial" w:cs="Arial"/>
          <w:sz w:val="22"/>
          <w:szCs w:val="22"/>
        </w:rPr>
        <w:t xml:space="preserve"> </w:t>
      </w:r>
    </w:p>
    <w:p w14:paraId="3849DC60" w14:textId="77777777" w:rsidR="0036182D" w:rsidRPr="00ED2D77" w:rsidRDefault="0036182D"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p>
    <w:p w14:paraId="5DAEA467" w14:textId="4ECF520F" w:rsidR="00734485" w:rsidRPr="00ED2D77" w:rsidRDefault="00671193"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r>
        <w:rPr>
          <w:rFonts w:ascii="Arial" w:hAnsi="Arial" w:cs="Arial"/>
          <w:b/>
          <w:bCs/>
          <w:sz w:val="22"/>
          <w:szCs w:val="22"/>
        </w:rPr>
        <w:pict w14:anchorId="18DC199D">
          <v:rect id="_x0000_i1028" style="width:0;height:1.5pt" o:hralign="center" o:hrstd="t" o:hr="t" fillcolor="#a0a0a0" stroked="f"/>
        </w:pict>
      </w:r>
    </w:p>
    <w:p w14:paraId="20337CF9" w14:textId="77777777" w:rsidR="00734485" w:rsidRPr="00ED2D77" w:rsidRDefault="00734485"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p>
    <w:p w14:paraId="542C0D52" w14:textId="1375A0FC" w:rsidR="00734485" w:rsidRPr="00ED2D77" w:rsidRDefault="00734485" w:rsidP="00F907B8">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Arial" w:hAnsi="Arial" w:cs="Arial"/>
          <w:b/>
          <w:bCs/>
          <w:sz w:val="22"/>
          <w:szCs w:val="22"/>
        </w:rPr>
      </w:pPr>
      <w:bookmarkStart w:id="11" w:name="_Hlk184718763"/>
      <w:r w:rsidRPr="00ED2D77">
        <w:rPr>
          <w:rFonts w:ascii="Arial" w:hAnsi="Arial" w:cs="Arial"/>
          <w:b/>
          <w:bCs/>
          <w:sz w:val="22"/>
          <w:szCs w:val="22"/>
        </w:rPr>
        <w:t xml:space="preserve">AGENCY:  </w:t>
      </w:r>
      <w:r w:rsidRPr="00ED2D77">
        <w:rPr>
          <w:rFonts w:ascii="Arial" w:eastAsia="Calibri" w:hAnsi="Arial" w:cs="Arial"/>
          <w:b/>
          <w:bCs/>
          <w:sz w:val="22"/>
          <w:szCs w:val="22"/>
        </w:rPr>
        <w:t>02-030 Department of Professional and Financial Regulation, Bureau of Consumer Credit Protection</w:t>
      </w:r>
    </w:p>
    <w:p w14:paraId="6BBC8937" w14:textId="5B572316" w:rsidR="00734485" w:rsidRPr="00ED2D77" w:rsidRDefault="00734485" w:rsidP="00F907B8">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Arial" w:hAnsi="Arial" w:cs="Arial"/>
          <w:b/>
          <w:bCs/>
          <w:sz w:val="22"/>
          <w:szCs w:val="22"/>
        </w:rPr>
      </w:pPr>
      <w:r w:rsidRPr="00ED2D77">
        <w:rPr>
          <w:rFonts w:ascii="Arial" w:hAnsi="Arial" w:cs="Arial"/>
          <w:b/>
          <w:bCs/>
          <w:sz w:val="22"/>
          <w:szCs w:val="22"/>
        </w:rPr>
        <w:t xml:space="preserve">CHAPTER NUMBER AND TITLE:  Chapter 711, </w:t>
      </w:r>
      <w:bookmarkStart w:id="12" w:name="_Hlk125633028"/>
      <w:r w:rsidRPr="00ED2D77">
        <w:rPr>
          <w:rFonts w:ascii="Arial" w:hAnsi="Arial" w:cs="Arial"/>
          <w:b/>
          <w:bCs/>
          <w:color w:val="000000"/>
          <w:kern w:val="36"/>
          <w:sz w:val="22"/>
          <w:szCs w:val="22"/>
        </w:rPr>
        <w:t>ESTABLISHMENT OF LICENSE AND RENEWAL FEES AND APPLICATION REQUIREMENTS FOR MAINE’S SUPERVISED LENDERS AND REQUIREMENT FOR LICENSING OF ALL SUPERVISED LENDERS THROUGH THE NATIONWIDE MULTISTATE LICENSING SYSTEM (NMLS)</w:t>
      </w:r>
      <w:bookmarkEnd w:id="12"/>
    </w:p>
    <w:p w14:paraId="1623AB4F" w14:textId="6D0E9A46" w:rsidR="00734485" w:rsidRPr="00ED2D77" w:rsidRDefault="00734485" w:rsidP="00F907B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Arial" w:hAnsi="Arial" w:cs="Arial"/>
          <w:b/>
          <w:bCs/>
          <w:sz w:val="22"/>
          <w:szCs w:val="22"/>
        </w:rPr>
      </w:pPr>
      <w:r w:rsidRPr="00ED2D77">
        <w:rPr>
          <w:rFonts w:ascii="Arial" w:hAnsi="Arial" w:cs="Arial"/>
          <w:b/>
          <w:bCs/>
          <w:sz w:val="22"/>
          <w:szCs w:val="22"/>
        </w:rPr>
        <w:t xml:space="preserve">TYPE OF RULE: Routine Technical </w:t>
      </w:r>
    </w:p>
    <w:p w14:paraId="628C2299" w14:textId="515DDAED"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rial" w:hAnsi="Arial" w:cs="Arial"/>
          <w:b/>
          <w:bCs/>
          <w:sz w:val="22"/>
          <w:szCs w:val="22"/>
        </w:rPr>
      </w:pPr>
      <w:r w:rsidRPr="00ED2D77">
        <w:rPr>
          <w:rFonts w:ascii="Arial" w:hAnsi="Arial" w:cs="Arial"/>
          <w:b/>
          <w:bCs/>
          <w:sz w:val="22"/>
          <w:szCs w:val="22"/>
        </w:rPr>
        <w:t>PROPOSED RULE NUMBER: 2024-P327</w:t>
      </w:r>
    </w:p>
    <w:p w14:paraId="35182BC3" w14:textId="77777777" w:rsidR="00734485" w:rsidRPr="00ED2D77" w:rsidRDefault="00734485" w:rsidP="00F907B8">
      <w:pPr>
        <w:shd w:val="clear" w:color="auto" w:fill="FFFFFF" w:themeFill="background1"/>
        <w:rPr>
          <w:rFonts w:ascii="Arial" w:eastAsiaTheme="minorHAnsi" w:hAnsi="Arial" w:cs="Arial"/>
          <w:kern w:val="2"/>
          <w:sz w:val="22"/>
          <w:szCs w:val="22"/>
          <w14:ligatures w14:val="standardContextual"/>
        </w:rPr>
      </w:pPr>
      <w:r w:rsidRPr="00ED2D77">
        <w:rPr>
          <w:rFonts w:ascii="Arial" w:hAnsi="Arial" w:cs="Arial"/>
          <w:b/>
          <w:bCs/>
          <w:sz w:val="22"/>
          <w:szCs w:val="22"/>
        </w:rPr>
        <w:t>BRIEF SUMMARY:</w:t>
      </w:r>
      <w:r w:rsidRPr="00ED2D77">
        <w:rPr>
          <w:rFonts w:ascii="Arial" w:hAnsi="Arial" w:cs="Arial"/>
          <w:sz w:val="22"/>
          <w:szCs w:val="22"/>
        </w:rPr>
        <w:t xml:space="preserve">  This rule amends Chapter 711 pertaining to the financial documentation required for Supervised Lenders to obtain or renew a license.  The current rule requires the submission of audited financial statements.  While only roughly </w:t>
      </w:r>
      <w:r w:rsidRPr="00ED2D77">
        <w:rPr>
          <w:rFonts w:ascii="Arial" w:hAnsi="Arial" w:cs="Arial"/>
          <w:sz w:val="22"/>
          <w:szCs w:val="22"/>
          <w:u w:val="single"/>
        </w:rPr>
        <w:t>9% of supervised lenders do not have audited reports</w:t>
      </w:r>
      <w:r w:rsidRPr="00ED2D77">
        <w:rPr>
          <w:rFonts w:ascii="Arial" w:hAnsi="Arial" w:cs="Arial"/>
          <w:sz w:val="22"/>
          <w:szCs w:val="22"/>
        </w:rPr>
        <w:t xml:space="preserve"> (43 out of 496 companies), those companies are small businesses which may find procuring audited financial statements overwhelming. For this reason, we are clarifying the rule to ensure that while audited financial statements are preferred, there are alternative ways to provide sufficient indicia of financial responsibility for purposes of licensing. </w:t>
      </w:r>
    </w:p>
    <w:p w14:paraId="44B104A9" w14:textId="6126CA6B"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Arial" w:hAnsi="Arial" w:cs="Arial"/>
          <w:sz w:val="22"/>
          <w:szCs w:val="22"/>
        </w:rPr>
      </w:pPr>
      <w:r w:rsidRPr="00ED2D77">
        <w:rPr>
          <w:rFonts w:ascii="Arial" w:hAnsi="Arial" w:cs="Arial"/>
          <w:b/>
          <w:bCs/>
          <w:sz w:val="22"/>
          <w:szCs w:val="22"/>
        </w:rPr>
        <w:t>PUBLIC HEARING</w:t>
      </w:r>
      <w:r w:rsidRPr="00ED2D77">
        <w:rPr>
          <w:rFonts w:ascii="Arial" w:hAnsi="Arial" w:cs="Arial"/>
          <w:sz w:val="22"/>
          <w:szCs w:val="22"/>
        </w:rPr>
        <w:t xml:space="preserve"> </w:t>
      </w:r>
      <w:r w:rsidRPr="00ED2D77">
        <w:rPr>
          <w:rFonts w:ascii="Arial" w:hAnsi="Arial" w:cs="Arial"/>
          <w:i/>
          <w:sz w:val="22"/>
          <w:szCs w:val="22"/>
        </w:rPr>
        <w:t>(if any)</w:t>
      </w:r>
      <w:r w:rsidRPr="00ED2D77">
        <w:rPr>
          <w:rFonts w:ascii="Arial" w:hAnsi="Arial" w:cs="Arial"/>
          <w:sz w:val="22"/>
          <w:szCs w:val="22"/>
        </w:rPr>
        <w:t>:  N/A</w:t>
      </w:r>
    </w:p>
    <w:p w14:paraId="3FEDF150" w14:textId="77777777"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Arial" w:hAnsi="Arial" w:cs="Arial"/>
          <w:sz w:val="22"/>
          <w:szCs w:val="22"/>
        </w:rPr>
      </w:pPr>
      <w:r w:rsidRPr="00ED2D77">
        <w:rPr>
          <w:rFonts w:ascii="Arial" w:hAnsi="Arial" w:cs="Arial"/>
          <w:b/>
          <w:bCs/>
          <w:sz w:val="22"/>
          <w:szCs w:val="22"/>
        </w:rPr>
        <w:t>COMMENT DEADLINE:</w:t>
      </w:r>
      <w:r w:rsidRPr="00ED2D77">
        <w:rPr>
          <w:rFonts w:ascii="Arial" w:hAnsi="Arial" w:cs="Arial"/>
          <w:sz w:val="22"/>
          <w:szCs w:val="22"/>
        </w:rPr>
        <w:t xml:space="preserve">  January 31, 2025</w:t>
      </w:r>
    </w:p>
    <w:p w14:paraId="46AB20A7" w14:textId="57E1E96E"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Arial" w:hAnsi="Arial" w:cs="Arial"/>
          <w:sz w:val="22"/>
          <w:szCs w:val="22"/>
        </w:rPr>
      </w:pPr>
      <w:r w:rsidRPr="00ED2D77">
        <w:rPr>
          <w:rFonts w:ascii="Arial" w:hAnsi="Arial" w:cs="Arial"/>
          <w:b/>
          <w:bCs/>
          <w:sz w:val="22"/>
          <w:szCs w:val="22"/>
        </w:rPr>
        <w:t>CONTACT PERSON FOR THIS FILING</w:t>
      </w:r>
      <w:r w:rsidRPr="00ED2D77">
        <w:rPr>
          <w:rFonts w:ascii="Arial" w:hAnsi="Arial" w:cs="Arial"/>
          <w:b/>
          <w:bCs/>
          <w:iCs/>
          <w:sz w:val="22"/>
          <w:szCs w:val="22"/>
        </w:rPr>
        <w:t>:</w:t>
      </w:r>
      <w:r w:rsidRPr="00ED2D77">
        <w:rPr>
          <w:rFonts w:ascii="Arial" w:hAnsi="Arial" w:cs="Arial"/>
          <w:iCs/>
          <w:sz w:val="22"/>
          <w:szCs w:val="22"/>
        </w:rPr>
        <w:t xml:space="preserve">  Linda Conti, Superintendent; </w:t>
      </w:r>
      <w:r w:rsidRPr="00ED2D77">
        <w:rPr>
          <w:rFonts w:ascii="Arial" w:hAnsi="Arial" w:cs="Arial"/>
          <w:sz w:val="22"/>
          <w:szCs w:val="22"/>
        </w:rPr>
        <w:t xml:space="preserve">Bureau of Consumer Credit Protection; 35 State House Station, Augusta, ME 04333; </w:t>
      </w:r>
      <w:hyperlink r:id="rId14" w:history="1">
        <w:r w:rsidRPr="00ED2D77">
          <w:rPr>
            <w:rStyle w:val="Hyperlink"/>
            <w:rFonts w:ascii="Arial" w:hAnsi="Arial" w:cs="Arial"/>
            <w:sz w:val="22"/>
            <w:szCs w:val="22"/>
          </w:rPr>
          <w:t>Linda.conti@maine.gov</w:t>
        </w:r>
      </w:hyperlink>
      <w:r w:rsidRPr="00ED2D77">
        <w:rPr>
          <w:rFonts w:ascii="Arial" w:hAnsi="Arial" w:cs="Arial"/>
          <w:sz w:val="22"/>
          <w:szCs w:val="22"/>
        </w:rPr>
        <w:t xml:space="preserve">; Phone: (207) 624-8527; Fax: (207) 582-7699; TTY Users Call Maine Relay 711  </w:t>
      </w:r>
    </w:p>
    <w:p w14:paraId="49781466" w14:textId="77777777"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ED2D77">
        <w:rPr>
          <w:rFonts w:ascii="Arial" w:hAnsi="Arial" w:cs="Arial"/>
          <w:b/>
          <w:bCs/>
          <w:sz w:val="22"/>
          <w:szCs w:val="22"/>
        </w:rPr>
        <w:t>CONTACT PERSON FOR SMALL BUSINESS IMPACT STATEMENT</w:t>
      </w:r>
      <w:r w:rsidRPr="00ED2D77">
        <w:rPr>
          <w:rFonts w:ascii="Arial" w:hAnsi="Arial" w:cs="Arial"/>
          <w:sz w:val="22"/>
          <w:szCs w:val="22"/>
        </w:rPr>
        <w:t xml:space="preserve"> </w:t>
      </w:r>
      <w:r w:rsidRPr="00ED2D77">
        <w:rPr>
          <w:rFonts w:ascii="Arial" w:hAnsi="Arial" w:cs="Arial"/>
          <w:i/>
          <w:sz w:val="22"/>
          <w:szCs w:val="22"/>
        </w:rPr>
        <w:t>(if different)</w:t>
      </w:r>
      <w:r w:rsidRPr="00ED2D77">
        <w:rPr>
          <w:rFonts w:ascii="Arial" w:hAnsi="Arial" w:cs="Arial"/>
          <w:sz w:val="22"/>
          <w:szCs w:val="22"/>
        </w:rPr>
        <w:t>:  Same</w:t>
      </w:r>
    </w:p>
    <w:p w14:paraId="64C12260" w14:textId="77777777"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Arial" w:hAnsi="Arial" w:cs="Arial"/>
          <w:color w:val="000000"/>
          <w:sz w:val="22"/>
          <w:szCs w:val="22"/>
          <w:shd w:val="clear" w:color="auto" w:fill="FFFFFF"/>
        </w:rPr>
      </w:pPr>
      <w:r w:rsidRPr="00ED2D77">
        <w:rPr>
          <w:rFonts w:ascii="Arial" w:hAnsi="Arial" w:cs="Arial"/>
          <w:b/>
          <w:bCs/>
          <w:color w:val="000000"/>
          <w:sz w:val="22"/>
          <w:szCs w:val="22"/>
          <w:shd w:val="clear" w:color="auto" w:fill="FFFFFF"/>
        </w:rPr>
        <w:t>FINANCIAL IMPACT ON MUNICIPALITIES OR COUNTIES</w:t>
      </w:r>
      <w:r w:rsidRPr="00ED2D77">
        <w:rPr>
          <w:rFonts w:ascii="Arial" w:hAnsi="Arial" w:cs="Arial"/>
          <w:color w:val="000000"/>
          <w:sz w:val="22"/>
          <w:szCs w:val="22"/>
          <w:shd w:val="clear" w:color="auto" w:fill="FFFFFF"/>
        </w:rPr>
        <w:t xml:space="preserve"> </w:t>
      </w:r>
      <w:r w:rsidRPr="00ED2D77">
        <w:rPr>
          <w:rFonts w:ascii="Arial" w:hAnsi="Arial" w:cs="Arial"/>
          <w:i/>
          <w:color w:val="000000"/>
          <w:sz w:val="22"/>
          <w:szCs w:val="22"/>
          <w:shd w:val="clear" w:color="auto" w:fill="FFFFFF"/>
        </w:rPr>
        <w:t>(if any)</w:t>
      </w:r>
      <w:r w:rsidRPr="00ED2D77">
        <w:rPr>
          <w:rFonts w:ascii="Arial" w:hAnsi="Arial" w:cs="Arial"/>
          <w:color w:val="000000"/>
          <w:sz w:val="22"/>
          <w:szCs w:val="22"/>
          <w:shd w:val="clear" w:color="auto" w:fill="FFFFFF"/>
        </w:rPr>
        <w:t>: None</w:t>
      </w:r>
    </w:p>
    <w:p w14:paraId="14333CC9" w14:textId="77777777" w:rsidR="00734485" w:rsidRPr="00ED2D77" w:rsidRDefault="00734485" w:rsidP="00F907B8">
      <w:pPr>
        <w:shd w:val="clear" w:color="auto" w:fill="FFFFFF" w:themeFill="background1"/>
        <w:tabs>
          <w:tab w:val="left" w:pos="720"/>
          <w:tab w:val="left" w:pos="1440"/>
          <w:tab w:val="left" w:pos="2160"/>
          <w:tab w:val="left" w:pos="2880"/>
          <w:tab w:val="left" w:pos="3600"/>
          <w:tab w:val="left" w:pos="4320"/>
        </w:tabs>
        <w:ind w:left="720" w:hanging="720"/>
        <w:rPr>
          <w:rFonts w:ascii="Arial" w:hAnsi="Arial" w:cs="Arial"/>
          <w:color w:val="000000"/>
          <w:sz w:val="22"/>
          <w:szCs w:val="22"/>
        </w:rPr>
      </w:pPr>
      <w:r w:rsidRPr="00ED2D77">
        <w:rPr>
          <w:rFonts w:ascii="Arial" w:hAnsi="Arial" w:cs="Arial"/>
          <w:b/>
          <w:bCs/>
          <w:sz w:val="22"/>
          <w:szCs w:val="22"/>
        </w:rPr>
        <w:t xml:space="preserve">STATUTORY AUTHORITY FOR THIS RULE:  </w:t>
      </w:r>
      <w:r w:rsidRPr="00ED2D77">
        <w:rPr>
          <w:rFonts w:ascii="Arial" w:hAnsi="Arial" w:cs="Arial"/>
          <w:color w:val="000000"/>
          <w:sz w:val="22"/>
          <w:szCs w:val="22"/>
        </w:rPr>
        <w:t xml:space="preserve"> 9-A M.R.S.  2-302(1).</w:t>
      </w:r>
    </w:p>
    <w:p w14:paraId="4A65A888" w14:textId="77777777"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ED2D77">
        <w:rPr>
          <w:rFonts w:ascii="Arial" w:hAnsi="Arial" w:cs="Arial"/>
          <w:b/>
          <w:bCs/>
          <w:sz w:val="22"/>
          <w:szCs w:val="22"/>
        </w:rPr>
        <w:t>SUBSTANTIVE STATE OR FEDERAL LAW BEING IMPLEMENTED</w:t>
      </w:r>
      <w:r w:rsidRPr="00ED2D77">
        <w:rPr>
          <w:rFonts w:ascii="Arial" w:hAnsi="Arial" w:cs="Arial"/>
          <w:sz w:val="22"/>
          <w:szCs w:val="22"/>
        </w:rPr>
        <w:t xml:space="preserve"> </w:t>
      </w:r>
      <w:r w:rsidRPr="00ED2D77">
        <w:rPr>
          <w:rFonts w:ascii="Arial" w:hAnsi="Arial" w:cs="Arial"/>
          <w:i/>
          <w:sz w:val="22"/>
          <w:szCs w:val="22"/>
        </w:rPr>
        <w:t>(if different)</w:t>
      </w:r>
      <w:r w:rsidRPr="00ED2D77">
        <w:rPr>
          <w:rFonts w:ascii="Arial" w:hAnsi="Arial" w:cs="Arial"/>
          <w:sz w:val="22"/>
          <w:szCs w:val="22"/>
        </w:rPr>
        <w:t xml:space="preserve">:   </w:t>
      </w:r>
    </w:p>
    <w:p w14:paraId="31C3F094" w14:textId="77777777"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ED2D77">
        <w:rPr>
          <w:rFonts w:ascii="Arial" w:hAnsi="Arial" w:cs="Arial"/>
          <w:b/>
          <w:bCs/>
          <w:sz w:val="22"/>
          <w:szCs w:val="22"/>
        </w:rPr>
        <w:lastRenderedPageBreak/>
        <w:t>AGENCY WEBSITE:</w:t>
      </w:r>
      <w:r w:rsidRPr="00ED2D77">
        <w:rPr>
          <w:rFonts w:ascii="Arial" w:hAnsi="Arial" w:cs="Arial"/>
          <w:sz w:val="22"/>
          <w:szCs w:val="22"/>
        </w:rPr>
        <w:t xml:space="preserve">  </w:t>
      </w:r>
      <w:hyperlink r:id="rId15" w:history="1">
        <w:r w:rsidRPr="00ED2D77">
          <w:rPr>
            <w:rStyle w:val="Hyperlink"/>
            <w:rFonts w:ascii="Arial" w:hAnsi="Arial" w:cs="Arial"/>
            <w:sz w:val="22"/>
            <w:szCs w:val="22"/>
          </w:rPr>
          <w:t>https://www.maine.gov/pfr/consumercredit/index.shtml</w:t>
        </w:r>
      </w:hyperlink>
    </w:p>
    <w:p w14:paraId="758FFFBC" w14:textId="62476D52" w:rsidR="00734485" w:rsidRPr="00ED2D77" w:rsidRDefault="00734485" w:rsidP="00F907B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ED2D77">
        <w:rPr>
          <w:rFonts w:ascii="Arial" w:hAnsi="Arial" w:cs="Arial"/>
          <w:b/>
          <w:bCs/>
          <w:sz w:val="22"/>
          <w:szCs w:val="22"/>
        </w:rPr>
        <w:t>EMAIL FOR OVERALL AGENCY RULEMAKING LIAISON:</w:t>
      </w:r>
      <w:r w:rsidRPr="00ED2D77">
        <w:rPr>
          <w:rFonts w:ascii="Arial" w:hAnsi="Arial" w:cs="Arial"/>
          <w:sz w:val="22"/>
          <w:szCs w:val="22"/>
        </w:rPr>
        <w:t xml:space="preserve"> </w:t>
      </w:r>
      <w:r w:rsidRPr="00ED2D77">
        <w:rPr>
          <w:rStyle w:val="Hyperlink"/>
          <w:rFonts w:ascii="Arial" w:hAnsi="Arial" w:cs="Arial"/>
          <w:sz w:val="22"/>
          <w:szCs w:val="22"/>
        </w:rPr>
        <w:t xml:space="preserve"> linda.conti@maine.gov</w:t>
      </w:r>
    </w:p>
    <w:bookmarkEnd w:id="11"/>
    <w:p w14:paraId="3D8248FD" w14:textId="77777777" w:rsidR="0036182D" w:rsidRDefault="0036182D"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p>
    <w:p w14:paraId="48F1B90F" w14:textId="7BCC2DA8" w:rsidR="00284A20" w:rsidRPr="00284A20" w:rsidRDefault="00671193"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r>
        <w:rPr>
          <w:rFonts w:ascii="Arial" w:hAnsi="Arial" w:cs="Arial"/>
          <w:b/>
          <w:bCs/>
          <w:sz w:val="22"/>
          <w:szCs w:val="22"/>
        </w:rPr>
        <w:pict w14:anchorId="30F68153">
          <v:rect id="_x0000_i1029" style="width:0;height:1.5pt" o:hralign="center" o:hrstd="t" o:hr="t" fillcolor="#a0a0a0" stroked="f"/>
        </w:pict>
      </w:r>
    </w:p>
    <w:p w14:paraId="1B418F06" w14:textId="77777777" w:rsidR="00284A20" w:rsidRPr="00ED2D77" w:rsidRDefault="00284A20" w:rsidP="00F907B8">
      <w:pPr>
        <w:shd w:val="clear" w:color="auto" w:fill="FFFFFF" w:themeFill="background1"/>
        <w:tabs>
          <w:tab w:val="left" w:pos="-1440"/>
          <w:tab w:val="left" w:pos="-720"/>
          <w:tab w:val="left" w:pos="4320"/>
          <w:tab w:val="left" w:pos="10440"/>
        </w:tabs>
        <w:ind w:right="360"/>
        <w:rPr>
          <w:rFonts w:ascii="Arial" w:hAnsi="Arial" w:cs="Arial"/>
          <w:b/>
          <w:bCs/>
          <w:sz w:val="22"/>
          <w:szCs w:val="22"/>
        </w:rPr>
      </w:pPr>
    </w:p>
    <w:p w14:paraId="7FF4ED8F" w14:textId="77777777" w:rsidR="00284A20" w:rsidRPr="00ED2D77" w:rsidRDefault="00284A20" w:rsidP="00F907B8">
      <w:pPr>
        <w:shd w:val="clear" w:color="auto" w:fill="FFFFFF" w:themeFill="background1"/>
        <w:tabs>
          <w:tab w:val="left" w:pos="-1440"/>
          <w:tab w:val="left" w:pos="-720"/>
          <w:tab w:val="left" w:pos="4320"/>
          <w:tab w:val="left" w:pos="10440"/>
        </w:tabs>
        <w:ind w:right="360"/>
        <w:rPr>
          <w:rFonts w:ascii="Arial" w:hAnsi="Arial" w:cs="Arial"/>
          <w:b/>
          <w:bCs/>
        </w:rPr>
      </w:pPr>
      <w:bookmarkStart w:id="13" w:name="_Hlk184907137"/>
      <w:bookmarkEnd w:id="4"/>
      <w:bookmarkEnd w:id="5"/>
      <w:bookmarkEnd w:id="6"/>
      <w:r w:rsidRPr="00ED2D77">
        <w:rPr>
          <w:rFonts w:ascii="Arial" w:hAnsi="Arial" w:cs="Arial"/>
          <w:b/>
          <w:bCs/>
        </w:rPr>
        <w:t xml:space="preserve">AGENCY: 13-188-Department of Marine Resources </w:t>
      </w:r>
    </w:p>
    <w:p w14:paraId="4A1B9931" w14:textId="2D797AE0" w:rsidR="00284A20" w:rsidRPr="00073A5C" w:rsidRDefault="00284A20" w:rsidP="00F907B8">
      <w:pPr>
        <w:shd w:val="clear" w:color="auto" w:fill="FFFFFF" w:themeFill="background1"/>
        <w:tabs>
          <w:tab w:val="left" w:pos="2160"/>
          <w:tab w:val="left" w:pos="2880"/>
          <w:tab w:val="left" w:pos="3600"/>
          <w:tab w:val="left" w:pos="4320"/>
        </w:tabs>
        <w:rPr>
          <w:rFonts w:ascii="Arial" w:hAnsi="Arial" w:cs="Arial"/>
          <w:b/>
          <w:bCs/>
        </w:rPr>
      </w:pPr>
      <w:r w:rsidRPr="00073A5C">
        <w:rPr>
          <w:rFonts w:ascii="Arial" w:hAnsi="Arial" w:cs="Arial"/>
          <w:b/>
          <w:bCs/>
        </w:rPr>
        <w:t xml:space="preserve">CHAPTER NUMBER AND TITLE: </w:t>
      </w:r>
      <w:r>
        <w:rPr>
          <w:rFonts w:ascii="Arial" w:hAnsi="Arial" w:cs="Arial"/>
          <w:b/>
          <w:bCs/>
        </w:rPr>
        <w:t xml:space="preserve">Chapter 25, Lobster and Crab Regulations, </w:t>
      </w:r>
      <w:r w:rsidRPr="00073A5C">
        <w:rPr>
          <w:rFonts w:ascii="Arial" w:hAnsi="Arial" w:cs="Arial"/>
          <w:b/>
          <w:bCs/>
        </w:rPr>
        <w:t>Chapter 25.76 Lobster Minimum Size</w:t>
      </w:r>
    </w:p>
    <w:p w14:paraId="35ADB19D" w14:textId="35F2F31A" w:rsidR="00284A20" w:rsidRPr="00ED2D77" w:rsidRDefault="00284A20" w:rsidP="00F907B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rial" w:hAnsi="Arial" w:cs="Arial"/>
          <w:b/>
          <w:bCs/>
        </w:rPr>
      </w:pPr>
      <w:r w:rsidRPr="00ED2D77">
        <w:rPr>
          <w:rFonts w:ascii="Arial" w:hAnsi="Arial" w:cs="Arial"/>
          <w:b/>
          <w:bCs/>
        </w:rPr>
        <w:t>TYPE OF RULE</w:t>
      </w:r>
      <w:r>
        <w:rPr>
          <w:rFonts w:ascii="Arial" w:hAnsi="Arial" w:cs="Arial"/>
          <w:b/>
          <w:bCs/>
        </w:rPr>
        <w:t>: Routine Technical</w:t>
      </w:r>
    </w:p>
    <w:p w14:paraId="49E6A7C2" w14:textId="64358FE6"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b/>
          <w:bCs/>
        </w:rPr>
      </w:pPr>
      <w:r w:rsidRPr="00ED2D77">
        <w:rPr>
          <w:rFonts w:ascii="Arial" w:hAnsi="Arial" w:cs="Arial"/>
          <w:b/>
          <w:bCs/>
        </w:rPr>
        <w:t>PROPOSED RULE NUMBER</w:t>
      </w:r>
      <w:r>
        <w:rPr>
          <w:rFonts w:ascii="Arial" w:hAnsi="Arial" w:cs="Arial"/>
          <w:b/>
          <w:bCs/>
        </w:rPr>
        <w:t>: 2024-P328</w:t>
      </w:r>
    </w:p>
    <w:p w14:paraId="1C74BC71" w14:textId="5E77500A" w:rsidR="00284A20" w:rsidRPr="00ED2D77" w:rsidRDefault="00284A20" w:rsidP="00F907B8">
      <w:pPr>
        <w:shd w:val="clear" w:color="auto" w:fill="FFFFFF" w:themeFill="background1"/>
        <w:tabs>
          <w:tab w:val="left" w:pos="-1440"/>
          <w:tab w:val="left" w:pos="-720"/>
          <w:tab w:val="left" w:pos="540"/>
          <w:tab w:val="left" w:pos="10440"/>
        </w:tabs>
        <w:rPr>
          <w:rFonts w:ascii="Arial" w:hAnsi="Arial" w:cs="Arial"/>
        </w:rPr>
      </w:pPr>
      <w:r w:rsidRPr="00ED2D77">
        <w:rPr>
          <w:rFonts w:ascii="Arial" w:hAnsi="Arial" w:cs="Arial"/>
          <w:b/>
          <w:bCs/>
        </w:rPr>
        <w:t>BRIEF SUMMARY:</w:t>
      </w:r>
      <w:r>
        <w:rPr>
          <w:rFonts w:ascii="Arial" w:hAnsi="Arial" w:cs="Arial"/>
        </w:rPr>
        <w:t xml:space="preserve"> </w:t>
      </w:r>
      <w:r w:rsidRPr="00ED2D77">
        <w:rPr>
          <w:rFonts w:ascii="Arial" w:hAnsi="Arial" w:cs="Arial"/>
        </w:rPr>
        <w:t>This proposed rule-making incorporates the minimum lobster size required by Addendum XXVII: Increasing Protection of the Gulf of Maine/Georges Bank Spawning Stock that was originally approved by the Atlantic States Marine Fisheries Commission (ASMFC) in May 2023.  In October 2024 Addendum XXXI postponed the implementation of certain measures from Addendum XXVII to July 1, 2025.  For compliance with the current Interstate Fisheries Management Plan, this regulation implements</w:t>
      </w:r>
      <w:r w:rsidRPr="00ED2D77">
        <w:rPr>
          <w:rStyle w:val="cf01"/>
          <w:rFonts w:ascii="Arial" w:hAnsi="Arial" w:cs="Arial"/>
        </w:rPr>
        <w:t xml:space="preserve"> changing the minimum size of lobster from 3 ¼ inches to 3 5/16 inches, effective July 1, 2025.</w:t>
      </w:r>
      <w:r w:rsidRPr="00ED2D77">
        <w:rPr>
          <w:rFonts w:ascii="Arial" w:hAnsi="Arial" w:cs="Arial"/>
        </w:rPr>
        <w:t xml:space="preserve"> </w:t>
      </w:r>
    </w:p>
    <w:p w14:paraId="29301701" w14:textId="6A37ED7C" w:rsidR="00284A20" w:rsidRPr="00ED2D77" w:rsidRDefault="00284A20" w:rsidP="00F907B8">
      <w:pPr>
        <w:shd w:val="clear" w:color="auto" w:fill="FFFFFF" w:themeFill="background1"/>
        <w:tabs>
          <w:tab w:val="left" w:pos="-1440"/>
          <w:tab w:val="left" w:pos="-720"/>
          <w:tab w:val="left" w:pos="540"/>
          <w:tab w:val="left" w:pos="10440"/>
        </w:tabs>
        <w:ind w:left="540" w:right="360" w:hanging="540"/>
        <w:rPr>
          <w:rFonts w:ascii="Arial" w:hAnsi="Arial" w:cs="Arial"/>
        </w:rPr>
      </w:pPr>
      <w:r w:rsidRPr="00ED2D77">
        <w:rPr>
          <w:rFonts w:ascii="Arial" w:hAnsi="Arial" w:cs="Arial"/>
          <w:b/>
          <w:bCs/>
        </w:rPr>
        <w:t>PUBLIC HEARING</w:t>
      </w:r>
      <w:r w:rsidRPr="00ED2D77">
        <w:rPr>
          <w:rFonts w:ascii="Arial" w:hAnsi="Arial" w:cs="Arial"/>
        </w:rPr>
        <w:t xml:space="preserve">: </w:t>
      </w:r>
    </w:p>
    <w:p w14:paraId="34EF4EEA" w14:textId="77777777" w:rsidR="00284A20" w:rsidRPr="00ED2D77" w:rsidRDefault="00284A20" w:rsidP="00F907B8">
      <w:pPr>
        <w:shd w:val="clear" w:color="auto" w:fill="FFFFFF" w:themeFill="background1"/>
        <w:tabs>
          <w:tab w:val="left" w:pos="-1440"/>
          <w:tab w:val="left" w:pos="-720"/>
          <w:tab w:val="left" w:pos="10440"/>
        </w:tabs>
        <w:ind w:right="360"/>
        <w:rPr>
          <w:rFonts w:ascii="Arial" w:hAnsi="Arial" w:cs="Arial"/>
        </w:rPr>
      </w:pPr>
      <w:r w:rsidRPr="00ED2D77">
        <w:rPr>
          <w:rFonts w:ascii="Arial" w:hAnsi="Arial" w:cs="Arial"/>
        </w:rPr>
        <w:t>January 7, 2025 at 5:00 pm at Jeff’s Catering, Brewer, ME</w:t>
      </w:r>
    </w:p>
    <w:p w14:paraId="5BB340C5" w14:textId="77777777" w:rsidR="00284A20" w:rsidRPr="00ED2D77" w:rsidRDefault="00284A20" w:rsidP="00F907B8">
      <w:pPr>
        <w:shd w:val="clear" w:color="auto" w:fill="FFFFFF" w:themeFill="background1"/>
        <w:tabs>
          <w:tab w:val="left" w:pos="-1440"/>
          <w:tab w:val="left" w:pos="-720"/>
          <w:tab w:val="left" w:pos="10440"/>
        </w:tabs>
        <w:ind w:right="360"/>
        <w:rPr>
          <w:rFonts w:ascii="Arial" w:hAnsi="Arial" w:cs="Arial"/>
        </w:rPr>
      </w:pPr>
      <w:r w:rsidRPr="00ED2D77">
        <w:rPr>
          <w:rFonts w:ascii="Arial" w:hAnsi="Arial" w:cs="Arial"/>
        </w:rPr>
        <w:t>January 9, 2025 at 5:00 pm in DMR’s Conference Room 118, Marquardt Building, 32 Blossom lane, Augusta ME, and remotely via Microsoft Teams. Remote access information is posted to https://www.maine.gov/dmr/home under “meetings”.</w:t>
      </w:r>
    </w:p>
    <w:p w14:paraId="06C8B6A3" w14:textId="77777777" w:rsidR="00284A20" w:rsidRPr="00ED2D77" w:rsidRDefault="00284A20" w:rsidP="00F907B8">
      <w:pPr>
        <w:shd w:val="clear" w:color="auto" w:fill="FFFFFF" w:themeFill="background1"/>
        <w:tabs>
          <w:tab w:val="left" w:pos="-1440"/>
          <w:tab w:val="left" w:pos="-720"/>
          <w:tab w:val="left" w:pos="10440"/>
        </w:tabs>
        <w:ind w:right="360"/>
        <w:rPr>
          <w:rFonts w:ascii="Arial" w:hAnsi="Arial" w:cs="Arial"/>
        </w:rPr>
      </w:pPr>
      <w:r w:rsidRPr="00ED2D77">
        <w:rPr>
          <w:rFonts w:ascii="Arial" w:hAnsi="Arial" w:cs="Arial"/>
        </w:rPr>
        <w:t>If either hearing must be cancelled due to inclement weather, an alternate hearing will be held on January 10 at 3:00 pm in DMR’s Conference Room 118, Marquardt Building, 32 Blossom lane, Augusta ME, and remotely via Microsoft Teams. Remote access information is posted to https://www.maine.gov/dmr/home under “meetings”.</w:t>
      </w:r>
    </w:p>
    <w:p w14:paraId="46E5B7A3" w14:textId="771D8355" w:rsidR="00284A20" w:rsidRPr="00ED2D77" w:rsidRDefault="00284A20" w:rsidP="00F907B8">
      <w:pPr>
        <w:shd w:val="clear" w:color="auto" w:fill="FFFFFF" w:themeFill="background1"/>
        <w:tabs>
          <w:tab w:val="left" w:pos="-1440"/>
          <w:tab w:val="left" w:pos="-720"/>
          <w:tab w:val="left" w:pos="540"/>
          <w:tab w:val="left" w:pos="10440"/>
        </w:tabs>
        <w:ind w:left="540" w:right="360" w:hanging="540"/>
        <w:rPr>
          <w:rFonts w:ascii="Arial" w:hAnsi="Arial" w:cs="Arial"/>
        </w:rPr>
      </w:pPr>
      <w:r w:rsidRPr="00ED2D77">
        <w:rPr>
          <w:rFonts w:ascii="Arial" w:hAnsi="Arial" w:cs="Arial"/>
          <w:b/>
          <w:bCs/>
        </w:rPr>
        <w:t>COMMENT DEADLINE:</w:t>
      </w:r>
      <w:r w:rsidRPr="00ED2D77">
        <w:rPr>
          <w:rFonts w:ascii="Arial" w:hAnsi="Arial" w:cs="Arial"/>
        </w:rPr>
        <w:t xml:space="preserve"> January 21, 2025</w:t>
      </w:r>
    </w:p>
    <w:p w14:paraId="4A0616FE" w14:textId="6F1A96C9" w:rsidR="00284A20" w:rsidRPr="00ED2D77" w:rsidRDefault="00284A20" w:rsidP="00F907B8">
      <w:pPr>
        <w:shd w:val="clear" w:color="auto" w:fill="FFFFFF" w:themeFill="background1"/>
        <w:tabs>
          <w:tab w:val="left" w:pos="-1440"/>
          <w:tab w:val="left" w:pos="-720"/>
          <w:tab w:val="left" w:pos="540"/>
          <w:tab w:val="left" w:pos="10440"/>
        </w:tabs>
        <w:rPr>
          <w:rFonts w:ascii="Arial" w:hAnsi="Arial" w:cs="Arial"/>
          <w:b/>
          <w:bCs/>
        </w:rPr>
      </w:pPr>
      <w:r w:rsidRPr="00ED2D77">
        <w:rPr>
          <w:rFonts w:ascii="Arial" w:hAnsi="Arial" w:cs="Arial"/>
          <w:b/>
          <w:bCs/>
        </w:rPr>
        <w:t>CONTACT PERSON FOR THIS FILING:</w:t>
      </w:r>
    </w:p>
    <w:p w14:paraId="66ACED5B"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rPr>
        <w:t>NAME: Deirdre Gilbert</w:t>
      </w:r>
    </w:p>
    <w:p w14:paraId="131AA928"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rPr>
        <w:t>MAILING ADDRESS: 21 State House Station, Augusta, Maine 04333-0021</w:t>
      </w:r>
    </w:p>
    <w:p w14:paraId="00D828FE"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rPr>
        <w:t>E-MAIL: dmr.rulemaking@maine.gov</w:t>
      </w:r>
    </w:p>
    <w:p w14:paraId="7FA95A5B"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rPr>
        <w:t>TELEPHONE: 207-624-6576</w:t>
      </w:r>
    </w:p>
    <w:p w14:paraId="1EFC5D35"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rPr>
        <w:t>FAX: 207-624-6024</w:t>
      </w:r>
    </w:p>
    <w:p w14:paraId="52907AEB"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rPr>
        <w:t>TTY: 207-624-6500 (Deaf/Hard of Hearing)</w:t>
      </w:r>
    </w:p>
    <w:p w14:paraId="0BC859D9"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rPr>
        <w:t xml:space="preserve">Hearing facilities: If you require accommodations due to disability, please contact 207-624-6553. </w:t>
      </w:r>
    </w:p>
    <w:p w14:paraId="42519BF1"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b/>
          <w:bCs/>
        </w:rPr>
        <w:t xml:space="preserve">CONTACT PERSON FOR SMALL BUSINESS IMPACT STATEMENT </w:t>
      </w:r>
      <w:r w:rsidRPr="00ED2D77">
        <w:rPr>
          <w:rFonts w:ascii="Arial" w:hAnsi="Arial" w:cs="Arial"/>
          <w:i/>
        </w:rPr>
        <w:t>(if different)</w:t>
      </w:r>
      <w:r w:rsidRPr="00ED2D77">
        <w:rPr>
          <w:rFonts w:ascii="Arial" w:hAnsi="Arial" w:cs="Arial"/>
        </w:rPr>
        <w:t xml:space="preserve">: Same </w:t>
      </w:r>
    </w:p>
    <w:p w14:paraId="4FD8324F" w14:textId="77777777" w:rsidR="00284A20" w:rsidRPr="00ED2D77" w:rsidRDefault="00284A20" w:rsidP="00F907B8">
      <w:pPr>
        <w:shd w:val="clear" w:color="auto" w:fill="FFFFFF" w:themeFill="background1"/>
        <w:tabs>
          <w:tab w:val="left" w:pos="-1440"/>
          <w:tab w:val="left" w:pos="-720"/>
          <w:tab w:val="left" w:pos="540"/>
          <w:tab w:val="left" w:pos="10440"/>
        </w:tabs>
        <w:ind w:right="972"/>
        <w:rPr>
          <w:rStyle w:val="apple-converted-space"/>
          <w:rFonts w:ascii="Arial" w:hAnsi="Arial" w:cs="Arial"/>
          <w:color w:val="000000"/>
          <w:shd w:val="clear" w:color="auto" w:fill="FFFFFF"/>
        </w:rPr>
      </w:pPr>
      <w:r w:rsidRPr="00ED2D77">
        <w:rPr>
          <w:rFonts w:ascii="Arial" w:hAnsi="Arial" w:cs="Arial"/>
          <w:b/>
          <w:bCs/>
          <w:color w:val="000000"/>
          <w:shd w:val="clear" w:color="auto" w:fill="FFFFFF"/>
        </w:rPr>
        <w:t>FINANCIAL IMPACT ON MUNICIPALITIES OR COUNTIES</w:t>
      </w:r>
      <w:r w:rsidRPr="00ED2D77">
        <w:rPr>
          <w:rFonts w:ascii="Arial" w:hAnsi="Arial" w:cs="Arial"/>
          <w:color w:val="000000"/>
          <w:shd w:val="clear" w:color="auto" w:fill="FFFFFF"/>
        </w:rPr>
        <w:t xml:space="preserve"> </w:t>
      </w:r>
      <w:r w:rsidRPr="00ED2D77">
        <w:rPr>
          <w:rFonts w:ascii="Arial" w:hAnsi="Arial" w:cs="Arial"/>
          <w:i/>
          <w:color w:val="000000"/>
          <w:shd w:val="clear" w:color="auto" w:fill="FFFFFF"/>
        </w:rPr>
        <w:t>(if any)</w:t>
      </w:r>
      <w:r w:rsidRPr="00ED2D77">
        <w:rPr>
          <w:rFonts w:ascii="Arial" w:hAnsi="Arial" w:cs="Arial"/>
          <w:color w:val="000000"/>
          <w:shd w:val="clear" w:color="auto" w:fill="FFFFFF"/>
        </w:rPr>
        <w:t>:</w:t>
      </w:r>
      <w:r w:rsidRPr="00ED2D77">
        <w:rPr>
          <w:rStyle w:val="apple-converted-space"/>
          <w:rFonts w:ascii="Arial" w:hAnsi="Arial" w:cs="Arial"/>
          <w:color w:val="000000"/>
          <w:shd w:val="clear" w:color="auto" w:fill="FFFFFF"/>
        </w:rPr>
        <w:t> None</w:t>
      </w:r>
    </w:p>
    <w:bookmarkEnd w:id="13"/>
    <w:p w14:paraId="340EDEA9"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b/>
          <w:bCs/>
        </w:rPr>
        <w:t>STATUTORY AUTHORITY FOR THIS RULE:</w:t>
      </w:r>
      <w:r w:rsidRPr="00ED2D77">
        <w:rPr>
          <w:rFonts w:ascii="Arial" w:hAnsi="Arial" w:cs="Arial"/>
        </w:rPr>
        <w:t xml:space="preserve">   12 MRS 6431</w:t>
      </w:r>
    </w:p>
    <w:p w14:paraId="3980CAB1"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b/>
          <w:bCs/>
        </w:rPr>
        <w:t>SUBSTANTIVE STATE OR FEDERAL LAW BEING IMPLEMENTED</w:t>
      </w:r>
      <w:r w:rsidRPr="00ED2D77">
        <w:rPr>
          <w:rFonts w:ascii="Arial" w:hAnsi="Arial" w:cs="Arial"/>
        </w:rPr>
        <w:t xml:space="preserve"> </w:t>
      </w:r>
      <w:r w:rsidRPr="00ED2D77">
        <w:rPr>
          <w:rFonts w:ascii="Arial" w:hAnsi="Arial" w:cs="Arial"/>
          <w:i/>
        </w:rPr>
        <w:t>(if different)</w:t>
      </w:r>
      <w:r w:rsidRPr="00ED2D77">
        <w:rPr>
          <w:rFonts w:ascii="Arial" w:hAnsi="Arial" w:cs="Arial"/>
        </w:rPr>
        <w:t>: Same</w:t>
      </w:r>
    </w:p>
    <w:p w14:paraId="1CECC537"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b/>
          <w:bCs/>
        </w:rPr>
        <w:t>AGENCY WEBSITE:</w:t>
      </w:r>
      <w:r w:rsidRPr="00ED2D77">
        <w:rPr>
          <w:rFonts w:ascii="Arial" w:hAnsi="Arial" w:cs="Arial"/>
        </w:rPr>
        <w:t xml:space="preserve"> http://www.maine.gov/dmr/rulemaking/</w:t>
      </w:r>
    </w:p>
    <w:p w14:paraId="42568B73" w14:textId="77777777" w:rsidR="00284A20" w:rsidRPr="00ED2D77" w:rsidRDefault="00284A20" w:rsidP="00F907B8">
      <w:pPr>
        <w:shd w:val="clear" w:color="auto" w:fill="FFFFFF" w:themeFill="background1"/>
        <w:tabs>
          <w:tab w:val="left" w:pos="-1440"/>
          <w:tab w:val="left" w:pos="-720"/>
          <w:tab w:val="left" w:pos="540"/>
          <w:tab w:val="left" w:pos="10440"/>
        </w:tabs>
        <w:ind w:right="360"/>
        <w:rPr>
          <w:rFonts w:ascii="Arial" w:hAnsi="Arial" w:cs="Arial"/>
        </w:rPr>
      </w:pPr>
      <w:r w:rsidRPr="00ED2D77">
        <w:rPr>
          <w:rFonts w:ascii="Arial" w:hAnsi="Arial" w:cs="Arial"/>
          <w:b/>
          <w:bCs/>
        </w:rPr>
        <w:t>E-MAIL FOR OVERALL AGENCY RULE-MAKING LIAISON:</w:t>
      </w:r>
      <w:r w:rsidRPr="00ED2D77">
        <w:rPr>
          <w:rFonts w:ascii="Arial" w:hAnsi="Arial" w:cs="Arial"/>
        </w:rPr>
        <w:t xml:space="preserve"> dmr.rulemaking@maine.gov </w:t>
      </w:r>
    </w:p>
    <w:p w14:paraId="35C43138" w14:textId="77777777" w:rsidR="00284A20" w:rsidRPr="00ED2D77" w:rsidRDefault="00284A20" w:rsidP="00F907B8">
      <w:pPr>
        <w:shd w:val="clear" w:color="auto" w:fill="FFFFFF" w:themeFill="background1"/>
        <w:ind w:right="360"/>
        <w:rPr>
          <w:rFonts w:ascii="Arial" w:hAnsi="Arial" w:cs="Arial"/>
          <w:sz w:val="22"/>
          <w:szCs w:val="22"/>
        </w:rPr>
      </w:pPr>
    </w:p>
    <w:p w14:paraId="0CA72D0C" w14:textId="5F7D81F3" w:rsidR="00B01172" w:rsidRPr="00ED2D77" w:rsidRDefault="00B01172" w:rsidP="00F907B8">
      <w:pPr>
        <w:pBdr>
          <w:top w:val="thickThinSmallGap" w:sz="24" w:space="1" w:color="auto"/>
          <w:bottom w:val="thickThinSmallGap" w:sz="24" w:space="1" w:color="auto"/>
        </w:pBdr>
        <w:shd w:val="clear" w:color="auto" w:fill="FFFFFF" w:themeFill="background1"/>
        <w:contextualSpacing/>
        <w:jc w:val="both"/>
        <w:rPr>
          <w:rFonts w:ascii="Arial" w:hAnsi="Arial" w:cs="Arial"/>
          <w:b/>
          <w:bCs/>
          <w:sz w:val="22"/>
          <w:szCs w:val="22"/>
        </w:rPr>
      </w:pPr>
      <w:bookmarkStart w:id="14" w:name="_Hlk124326626"/>
      <w:bookmarkStart w:id="15" w:name="_Hlk175658805"/>
      <w:bookmarkStart w:id="16" w:name="_Hlk175657783"/>
      <w:bookmarkEnd w:id="1"/>
      <w:bookmarkEnd w:id="14"/>
      <w:r w:rsidRPr="00ED2D77">
        <w:rPr>
          <w:rFonts w:ascii="Arial" w:hAnsi="Arial" w:cs="Arial"/>
          <w:b/>
          <w:bCs/>
          <w:sz w:val="22"/>
          <w:szCs w:val="22"/>
        </w:rPr>
        <w:t>ADOPTIONS</w:t>
      </w:r>
    </w:p>
    <w:p w14:paraId="518CB323" w14:textId="77777777" w:rsidR="004B7FA4" w:rsidRPr="00ED2D77" w:rsidRDefault="004B7FA4" w:rsidP="00671193">
      <w:pPr>
        <w:shd w:val="clear" w:color="auto" w:fill="FFFFFF" w:themeFill="background1"/>
        <w:spacing w:line="245" w:lineRule="exact"/>
        <w:jc w:val="both"/>
        <w:rPr>
          <w:rFonts w:ascii="Arial" w:hAnsi="Arial" w:cs="Arial"/>
        </w:rPr>
      </w:pPr>
      <w:bookmarkStart w:id="17" w:name="_Hlk172619655"/>
      <w:bookmarkEnd w:id="15"/>
      <w:bookmarkEnd w:id="16"/>
      <w:bookmarkEnd w:id="17"/>
    </w:p>
    <w:p w14:paraId="1DC12540" w14:textId="3892456D" w:rsidR="004B7FA4" w:rsidRPr="00ED2D77" w:rsidRDefault="004B7FA4" w:rsidP="00F907B8">
      <w:pPr>
        <w:pStyle w:val="Default"/>
        <w:shd w:val="clear" w:color="auto" w:fill="FFFFFF" w:themeFill="background1"/>
        <w:rPr>
          <w:rFonts w:ascii="Arial" w:hAnsi="Arial" w:cs="Arial"/>
          <w:b/>
          <w:bCs/>
          <w:sz w:val="22"/>
          <w:szCs w:val="22"/>
        </w:rPr>
      </w:pPr>
      <w:r w:rsidRPr="00ED2D77">
        <w:rPr>
          <w:rFonts w:ascii="Arial" w:hAnsi="Arial" w:cs="Arial"/>
          <w:b/>
          <w:bCs/>
          <w:sz w:val="22"/>
          <w:szCs w:val="22"/>
        </w:rPr>
        <w:t xml:space="preserve">AGENCY: </w:t>
      </w:r>
      <w:r w:rsidRPr="004B7FA4">
        <w:rPr>
          <w:rFonts w:ascii="Arial" w:hAnsi="Arial" w:cs="Arial"/>
          <w:b/>
          <w:bCs/>
          <w:sz w:val="22"/>
          <w:szCs w:val="22"/>
        </w:rPr>
        <w:t xml:space="preserve">10-144 </w:t>
      </w:r>
      <w:r w:rsidRPr="00ED2D77">
        <w:rPr>
          <w:rFonts w:ascii="Arial" w:hAnsi="Arial" w:cs="Arial"/>
          <w:b/>
          <w:bCs/>
          <w:sz w:val="22"/>
          <w:szCs w:val="22"/>
        </w:rPr>
        <w:t xml:space="preserve">Department of Health and Human Services, Office for Family Independence </w:t>
      </w:r>
    </w:p>
    <w:p w14:paraId="15BED26F" w14:textId="77777777" w:rsidR="004B7FA4" w:rsidRPr="00ED2D77" w:rsidRDefault="004B7FA4" w:rsidP="00F907B8">
      <w:pPr>
        <w:pStyle w:val="Default"/>
        <w:shd w:val="clear" w:color="auto" w:fill="FFFFFF" w:themeFill="background1"/>
        <w:rPr>
          <w:rFonts w:ascii="Arial" w:hAnsi="Arial" w:cs="Arial"/>
          <w:b/>
          <w:bCs/>
          <w:sz w:val="22"/>
          <w:szCs w:val="22"/>
        </w:rPr>
      </w:pPr>
      <w:r w:rsidRPr="00ED2D77">
        <w:rPr>
          <w:rFonts w:ascii="Arial" w:hAnsi="Arial" w:cs="Arial"/>
          <w:b/>
          <w:bCs/>
          <w:sz w:val="22"/>
          <w:szCs w:val="22"/>
        </w:rPr>
        <w:t xml:space="preserve">CHAPTER NUMBER AND TITLE: 10-144 C.M.R. Chapter 301; Supplemental Nutrition Assistance Program (SNAP) Rules; Section 777-4 </w:t>
      </w:r>
    </w:p>
    <w:p w14:paraId="549B990E" w14:textId="77777777" w:rsidR="004B7FA4" w:rsidRPr="00ED2D77" w:rsidRDefault="004B7FA4" w:rsidP="00F907B8">
      <w:pPr>
        <w:pStyle w:val="Default"/>
        <w:shd w:val="clear" w:color="auto" w:fill="FFFFFF" w:themeFill="background1"/>
        <w:rPr>
          <w:rFonts w:ascii="Arial" w:hAnsi="Arial" w:cs="Arial"/>
          <w:b/>
          <w:bCs/>
          <w:sz w:val="22"/>
          <w:szCs w:val="22"/>
        </w:rPr>
      </w:pPr>
      <w:r w:rsidRPr="00ED2D77">
        <w:rPr>
          <w:rFonts w:ascii="Arial" w:hAnsi="Arial" w:cs="Arial"/>
          <w:b/>
          <w:bCs/>
          <w:sz w:val="22"/>
          <w:szCs w:val="22"/>
        </w:rPr>
        <w:t xml:space="preserve">SNAP Rule #235A – Procedures for Replacing Benefits Stolen Electronically </w:t>
      </w:r>
    </w:p>
    <w:p w14:paraId="704B98C8" w14:textId="6F1FF60E" w:rsidR="004B7FA4" w:rsidRPr="004B7FA4" w:rsidRDefault="004B7FA4" w:rsidP="00F907B8">
      <w:pPr>
        <w:pStyle w:val="Default"/>
        <w:shd w:val="clear" w:color="auto" w:fill="FFFFFF" w:themeFill="background1"/>
        <w:rPr>
          <w:rFonts w:ascii="Arial" w:hAnsi="Arial" w:cs="Arial"/>
          <w:b/>
          <w:bCs/>
          <w:sz w:val="22"/>
          <w:szCs w:val="22"/>
        </w:rPr>
      </w:pPr>
      <w:r w:rsidRPr="00ED2D77">
        <w:rPr>
          <w:rFonts w:ascii="Arial" w:hAnsi="Arial" w:cs="Arial"/>
          <w:b/>
          <w:bCs/>
          <w:sz w:val="22"/>
          <w:szCs w:val="22"/>
        </w:rPr>
        <w:t xml:space="preserve">ADOPTED RULE NUMBER: </w:t>
      </w:r>
      <w:r w:rsidRPr="004B7FA4">
        <w:rPr>
          <w:rFonts w:ascii="Arial" w:hAnsi="Arial" w:cs="Arial"/>
          <w:b/>
          <w:bCs/>
          <w:sz w:val="22"/>
          <w:szCs w:val="22"/>
        </w:rPr>
        <w:t>2024-272</w:t>
      </w:r>
    </w:p>
    <w:p w14:paraId="23DBBBC8" w14:textId="77777777" w:rsidR="004B7FA4" w:rsidRPr="00ED2D77" w:rsidRDefault="004B7FA4" w:rsidP="00F907B8">
      <w:pPr>
        <w:pStyle w:val="Default"/>
        <w:shd w:val="clear" w:color="auto" w:fill="FFFFFF" w:themeFill="background1"/>
        <w:rPr>
          <w:rFonts w:ascii="Arial" w:hAnsi="Arial" w:cs="Arial"/>
          <w:b/>
          <w:bCs/>
          <w:sz w:val="22"/>
          <w:szCs w:val="22"/>
        </w:rPr>
      </w:pPr>
    </w:p>
    <w:p w14:paraId="78ACDBED" w14:textId="77777777" w:rsidR="004B7FA4" w:rsidRPr="004B7FA4" w:rsidRDefault="004B7FA4" w:rsidP="00F907B8">
      <w:pPr>
        <w:pStyle w:val="Default"/>
        <w:shd w:val="clear" w:color="auto" w:fill="FFFFFF" w:themeFill="background1"/>
        <w:rPr>
          <w:rFonts w:ascii="Arial" w:hAnsi="Arial" w:cs="Arial"/>
          <w:b/>
          <w:bCs/>
          <w:sz w:val="22"/>
          <w:szCs w:val="22"/>
        </w:rPr>
      </w:pPr>
      <w:r w:rsidRPr="00ED2D77">
        <w:rPr>
          <w:rFonts w:ascii="Arial" w:hAnsi="Arial" w:cs="Arial"/>
          <w:b/>
          <w:bCs/>
          <w:sz w:val="22"/>
          <w:szCs w:val="22"/>
        </w:rPr>
        <w:t xml:space="preserve">CONCISE SUMMARY: </w:t>
      </w:r>
    </w:p>
    <w:p w14:paraId="21662E22" w14:textId="77777777" w:rsidR="004B7FA4" w:rsidRPr="004B7FA4" w:rsidRDefault="004B7FA4" w:rsidP="00F907B8">
      <w:pPr>
        <w:pStyle w:val="Default"/>
        <w:shd w:val="clear" w:color="auto" w:fill="FFFFFF" w:themeFill="background1"/>
        <w:rPr>
          <w:rFonts w:ascii="Arial" w:hAnsi="Arial" w:cs="Arial"/>
          <w:b/>
          <w:bCs/>
          <w:sz w:val="22"/>
          <w:szCs w:val="22"/>
        </w:rPr>
      </w:pPr>
    </w:p>
    <w:p w14:paraId="1F3123AC" w14:textId="782E4050"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sz w:val="22"/>
          <w:szCs w:val="22"/>
        </w:rPr>
        <w:t xml:space="preserve">The federal law allowing replacement of electronically stolen SNAP benefits will expire December 20, 2024. Therefore, the Department is adopting changes to Section 777-4 of the Supplemental Nutrition </w:t>
      </w:r>
      <w:r w:rsidRPr="00ED2D77">
        <w:rPr>
          <w:rFonts w:ascii="Arial" w:hAnsi="Arial" w:cs="Arial"/>
          <w:sz w:val="22"/>
          <w:szCs w:val="22"/>
        </w:rPr>
        <w:lastRenderedPageBreak/>
        <w:t xml:space="preserve">Assistance Program (SNAP) Rules consistent with that end date. The adopted rule limits the replacement of electronically stolen SNAP benefits to periods that such replacement is federally authorized. In addition, clarity was added that the policy applies to instances where electronic theft of information leads to the theft of benefits, not the other way around. </w:t>
      </w:r>
    </w:p>
    <w:p w14:paraId="3B32506E" w14:textId="77777777"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b/>
          <w:bCs/>
          <w:sz w:val="22"/>
          <w:szCs w:val="22"/>
        </w:rPr>
        <w:t xml:space="preserve">See </w:t>
      </w:r>
      <w:r w:rsidRPr="00ED2D77">
        <w:rPr>
          <w:rFonts w:ascii="Arial" w:hAnsi="Arial" w:cs="Arial"/>
          <w:b/>
          <w:bCs/>
          <w:color w:val="0000FF"/>
          <w:sz w:val="22"/>
          <w:szCs w:val="22"/>
        </w:rPr>
        <w:t xml:space="preserve">https://www.maine.gov/dhhs/about/rulemaking </w:t>
      </w:r>
      <w:r w:rsidRPr="00ED2D77">
        <w:rPr>
          <w:rFonts w:ascii="Arial" w:hAnsi="Arial" w:cs="Arial"/>
          <w:b/>
          <w:bCs/>
          <w:sz w:val="22"/>
          <w:szCs w:val="22"/>
        </w:rPr>
        <w:t xml:space="preserve">for rules and related rulemaking documents. </w:t>
      </w:r>
    </w:p>
    <w:p w14:paraId="7F3B0DD0" w14:textId="77777777" w:rsidR="004B7FA4" w:rsidRPr="004B7FA4" w:rsidRDefault="004B7FA4" w:rsidP="00F907B8">
      <w:pPr>
        <w:pStyle w:val="Default"/>
        <w:shd w:val="clear" w:color="auto" w:fill="FFFFFF" w:themeFill="background1"/>
        <w:rPr>
          <w:rFonts w:ascii="Arial" w:hAnsi="Arial" w:cs="Arial"/>
          <w:b/>
          <w:bCs/>
          <w:sz w:val="22"/>
          <w:szCs w:val="22"/>
        </w:rPr>
      </w:pPr>
    </w:p>
    <w:p w14:paraId="144468BA" w14:textId="10F6B929" w:rsidR="004B7FA4" w:rsidRPr="00ED2D77" w:rsidRDefault="004B7FA4" w:rsidP="00F907B8">
      <w:pPr>
        <w:pStyle w:val="Default"/>
        <w:shd w:val="clear" w:color="auto" w:fill="FFFFFF" w:themeFill="background1"/>
        <w:rPr>
          <w:rFonts w:ascii="Arial" w:hAnsi="Arial" w:cs="Arial"/>
          <w:b/>
          <w:bCs/>
          <w:sz w:val="22"/>
          <w:szCs w:val="22"/>
        </w:rPr>
      </w:pPr>
      <w:r w:rsidRPr="00ED2D77">
        <w:rPr>
          <w:rFonts w:ascii="Arial" w:hAnsi="Arial" w:cs="Arial"/>
          <w:b/>
          <w:bCs/>
          <w:sz w:val="22"/>
          <w:szCs w:val="22"/>
        </w:rPr>
        <w:t xml:space="preserve">EFFECTIVE DATE: </w:t>
      </w:r>
      <w:r w:rsidRPr="004B7FA4">
        <w:rPr>
          <w:rFonts w:ascii="Arial" w:hAnsi="Arial" w:cs="Arial"/>
          <w:b/>
          <w:bCs/>
          <w:sz w:val="22"/>
          <w:szCs w:val="22"/>
        </w:rPr>
        <w:t xml:space="preserve">Tuesday, </w:t>
      </w:r>
      <w:r w:rsidRPr="00ED2D77">
        <w:rPr>
          <w:rFonts w:ascii="Arial" w:hAnsi="Arial" w:cs="Arial"/>
          <w:b/>
          <w:bCs/>
          <w:sz w:val="22"/>
          <w:szCs w:val="22"/>
        </w:rPr>
        <w:t xml:space="preserve">December 17, 2024 </w:t>
      </w:r>
    </w:p>
    <w:p w14:paraId="79F6DD62" w14:textId="77777777" w:rsidR="004B7FA4" w:rsidRPr="004B7FA4" w:rsidRDefault="004B7FA4" w:rsidP="00F907B8">
      <w:pPr>
        <w:pStyle w:val="Default"/>
        <w:shd w:val="clear" w:color="auto" w:fill="FFFFFF" w:themeFill="background1"/>
        <w:rPr>
          <w:rFonts w:ascii="Arial" w:hAnsi="Arial" w:cs="Arial"/>
          <w:b/>
          <w:bCs/>
          <w:sz w:val="22"/>
          <w:szCs w:val="22"/>
        </w:rPr>
      </w:pPr>
    </w:p>
    <w:p w14:paraId="1F72561A" w14:textId="5098335A"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b/>
          <w:bCs/>
          <w:sz w:val="22"/>
          <w:szCs w:val="22"/>
        </w:rPr>
        <w:t xml:space="preserve">AGENCY CONTACT PERSON: </w:t>
      </w:r>
    </w:p>
    <w:p w14:paraId="005DF592" w14:textId="77777777"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sz w:val="22"/>
          <w:szCs w:val="22"/>
        </w:rPr>
        <w:t xml:space="preserve">Michael E. Downs, Senior Program Manager - SNAP </w:t>
      </w:r>
    </w:p>
    <w:p w14:paraId="2FA29883" w14:textId="77777777"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sz w:val="22"/>
          <w:szCs w:val="22"/>
        </w:rPr>
        <w:t xml:space="preserve">Office for Family Independence </w:t>
      </w:r>
    </w:p>
    <w:p w14:paraId="0BC1B575" w14:textId="77777777"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sz w:val="22"/>
          <w:szCs w:val="22"/>
        </w:rPr>
        <w:t xml:space="preserve">Department of Health &amp; Human Services </w:t>
      </w:r>
    </w:p>
    <w:p w14:paraId="215AFF88" w14:textId="77777777"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sz w:val="22"/>
          <w:szCs w:val="22"/>
        </w:rPr>
        <w:t xml:space="preserve">109 Capitol Street </w:t>
      </w:r>
    </w:p>
    <w:p w14:paraId="3B09B675" w14:textId="77777777"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sz w:val="22"/>
          <w:szCs w:val="22"/>
        </w:rPr>
        <w:t xml:space="preserve">Augusta, ME 04333 </w:t>
      </w:r>
    </w:p>
    <w:p w14:paraId="7EA98D3A" w14:textId="77777777"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sz w:val="22"/>
          <w:szCs w:val="22"/>
        </w:rPr>
        <w:t xml:space="preserve">Phone: (207)592-4850/ Fax: (207)287-3455 </w:t>
      </w:r>
    </w:p>
    <w:p w14:paraId="499BEB65" w14:textId="77777777" w:rsidR="004B7FA4" w:rsidRPr="00ED2D77" w:rsidRDefault="004B7FA4" w:rsidP="00F907B8">
      <w:pPr>
        <w:pStyle w:val="Default"/>
        <w:shd w:val="clear" w:color="auto" w:fill="FFFFFF" w:themeFill="background1"/>
        <w:rPr>
          <w:rFonts w:ascii="Arial" w:hAnsi="Arial" w:cs="Arial"/>
          <w:sz w:val="22"/>
          <w:szCs w:val="22"/>
        </w:rPr>
      </w:pPr>
      <w:r w:rsidRPr="00ED2D77">
        <w:rPr>
          <w:rFonts w:ascii="Arial" w:hAnsi="Arial" w:cs="Arial"/>
          <w:sz w:val="22"/>
          <w:szCs w:val="22"/>
        </w:rPr>
        <w:t xml:space="preserve">TT Users Call Maine Relay – 711 </w:t>
      </w:r>
    </w:p>
    <w:p w14:paraId="564F39A0" w14:textId="2F87D254" w:rsidR="004B7FA4" w:rsidRPr="00ED2D77" w:rsidRDefault="00671193" w:rsidP="00454F72">
      <w:pPr>
        <w:pBdr>
          <w:bottom w:val="single" w:sz="4" w:space="1" w:color="auto"/>
        </w:pBdr>
        <w:shd w:val="clear" w:color="auto" w:fill="FFFFFF" w:themeFill="background1"/>
        <w:spacing w:line="245" w:lineRule="exact"/>
        <w:jc w:val="both"/>
        <w:rPr>
          <w:rFonts w:ascii="Arial" w:hAnsi="Arial" w:cs="Arial"/>
          <w:sz w:val="24"/>
          <w:szCs w:val="24"/>
        </w:rPr>
      </w:pPr>
      <w:hyperlink r:id="rId16" w:history="1">
        <w:r w:rsidR="004B7FA4" w:rsidRPr="00ED2D77">
          <w:rPr>
            <w:rStyle w:val="Hyperlink"/>
            <w:rFonts w:ascii="Arial" w:hAnsi="Arial" w:cs="Arial"/>
          </w:rPr>
          <w:t>Michael.E.Downs@maine.gov</w:t>
        </w:r>
      </w:hyperlink>
      <w:r w:rsidR="004B7FA4" w:rsidRPr="00ED2D77">
        <w:rPr>
          <w:rFonts w:ascii="Arial" w:hAnsi="Arial" w:cs="Arial"/>
          <w:color w:val="0000FF"/>
          <w:sz w:val="22"/>
          <w:szCs w:val="22"/>
        </w:rPr>
        <w:t xml:space="preserve"> </w:t>
      </w:r>
    </w:p>
    <w:p w14:paraId="516C39E2" w14:textId="77777777" w:rsidR="004B7FA4" w:rsidRPr="00ED2D77" w:rsidRDefault="004B7FA4" w:rsidP="00454F72">
      <w:pPr>
        <w:pBdr>
          <w:bottom w:val="single" w:sz="4" w:space="1" w:color="auto"/>
        </w:pBdr>
        <w:shd w:val="clear" w:color="auto" w:fill="FFFFFF" w:themeFill="background1"/>
        <w:spacing w:line="245" w:lineRule="exact"/>
        <w:jc w:val="both"/>
        <w:rPr>
          <w:rFonts w:ascii="Arial" w:hAnsi="Arial" w:cs="Arial"/>
          <w:sz w:val="24"/>
          <w:szCs w:val="24"/>
        </w:rPr>
      </w:pPr>
    </w:p>
    <w:p w14:paraId="770AA1F3" w14:textId="634C3BF9" w:rsidR="004B7FA4" w:rsidRDefault="00671193" w:rsidP="00454F72">
      <w:pPr>
        <w:pBdr>
          <w:bottom w:val="single" w:sz="4" w:space="1" w:color="auto"/>
        </w:pBdr>
        <w:shd w:val="clear" w:color="auto" w:fill="FFFFFF" w:themeFill="background1"/>
        <w:spacing w:line="245" w:lineRule="exact"/>
        <w:jc w:val="both"/>
        <w:rPr>
          <w:rFonts w:ascii="Arial" w:hAnsi="Arial" w:cs="Arial"/>
          <w:sz w:val="24"/>
          <w:szCs w:val="24"/>
        </w:rPr>
      </w:pPr>
      <w:r>
        <w:rPr>
          <w:rFonts w:ascii="Arial" w:hAnsi="Arial" w:cs="Arial"/>
          <w:b/>
          <w:bCs/>
          <w:sz w:val="22"/>
          <w:szCs w:val="22"/>
        </w:rPr>
        <w:pict w14:anchorId="6B4C259F">
          <v:rect id="_x0000_i1031" style="width:0;height:1.5pt" o:hralign="center" o:hrstd="t" o:hr="t" fillcolor="#a0a0a0" stroked="f"/>
        </w:pict>
      </w:r>
    </w:p>
    <w:p w14:paraId="0A18E288" w14:textId="77777777" w:rsidR="00FB0D86" w:rsidRDefault="00FB0D86" w:rsidP="00454F72">
      <w:pPr>
        <w:pBdr>
          <w:bottom w:val="single" w:sz="4" w:space="1" w:color="auto"/>
        </w:pBdr>
        <w:shd w:val="clear" w:color="auto" w:fill="FFFFFF" w:themeFill="background1"/>
        <w:spacing w:line="245" w:lineRule="exact"/>
        <w:jc w:val="both"/>
        <w:rPr>
          <w:rFonts w:ascii="Arial" w:hAnsi="Arial" w:cs="Arial"/>
          <w:sz w:val="24"/>
          <w:szCs w:val="24"/>
        </w:rPr>
      </w:pPr>
    </w:p>
    <w:p w14:paraId="58F50868" w14:textId="574E1E48"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b/>
          <w:sz w:val="22"/>
          <w:szCs w:val="24"/>
        </w:rPr>
      </w:pPr>
      <w:r w:rsidRPr="00F907B8">
        <w:rPr>
          <w:rFonts w:ascii="Arial" w:hAnsi="Arial" w:cs="Arial"/>
          <w:b/>
          <w:sz w:val="22"/>
          <w:szCs w:val="24"/>
        </w:rPr>
        <w:t xml:space="preserve">AGENCY:  </w:t>
      </w:r>
      <w:r w:rsidRPr="00FB0D86">
        <w:rPr>
          <w:rFonts w:ascii="Arial" w:hAnsi="Arial" w:cs="Arial"/>
          <w:b/>
          <w:sz w:val="22"/>
          <w:szCs w:val="24"/>
        </w:rPr>
        <w:t xml:space="preserve">09-137 </w:t>
      </w:r>
      <w:r w:rsidRPr="00F907B8">
        <w:rPr>
          <w:rFonts w:ascii="Arial" w:hAnsi="Arial" w:cs="Arial"/>
          <w:b/>
          <w:sz w:val="22"/>
          <w:szCs w:val="24"/>
        </w:rPr>
        <w:t>Inland Fisheries and Wildlife</w:t>
      </w:r>
    </w:p>
    <w:p w14:paraId="672F5E8C" w14:textId="77777777" w:rsidR="00FB0D86" w:rsidRPr="00F907B8" w:rsidRDefault="00FB0D86" w:rsidP="00F907B8">
      <w:pPr>
        <w:pBdr>
          <w:bottom w:val="single" w:sz="4" w:space="1" w:color="auto"/>
        </w:pBd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hanging="580"/>
        <w:jc w:val="both"/>
        <w:rPr>
          <w:rFonts w:ascii="Arial" w:hAnsi="Arial" w:cs="Arial"/>
          <w:b/>
          <w:sz w:val="22"/>
          <w:szCs w:val="24"/>
        </w:rPr>
      </w:pPr>
      <w:r w:rsidRPr="00F907B8">
        <w:rPr>
          <w:rFonts w:ascii="Arial" w:hAnsi="Arial" w:cs="Arial"/>
          <w:b/>
          <w:sz w:val="22"/>
          <w:szCs w:val="24"/>
        </w:rPr>
        <w:t>CHAPTER NUMBER AND TITLE: Chapter 29 – Species of Special Concern</w:t>
      </w:r>
    </w:p>
    <w:p w14:paraId="1F5A3ED5" w14:textId="0E1E3445"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sz w:val="22"/>
          <w:szCs w:val="24"/>
        </w:rPr>
      </w:pPr>
      <w:r w:rsidRPr="00F907B8">
        <w:rPr>
          <w:rFonts w:ascii="Arial" w:hAnsi="Arial" w:cs="Arial"/>
          <w:b/>
          <w:sz w:val="22"/>
          <w:szCs w:val="24"/>
        </w:rPr>
        <w:t>ADOPTED RULE NUMBER: 2024-273</w:t>
      </w:r>
      <w:r w:rsidRPr="00F907B8">
        <w:rPr>
          <w:rFonts w:ascii="Arial" w:hAnsi="Arial" w:cs="Arial"/>
          <w:sz w:val="22"/>
          <w:szCs w:val="24"/>
        </w:rPr>
        <w:tab/>
      </w:r>
    </w:p>
    <w:p w14:paraId="64293B2E" w14:textId="77777777"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sz w:val="22"/>
          <w:szCs w:val="24"/>
        </w:rPr>
      </w:pPr>
    </w:p>
    <w:p w14:paraId="42FBD52B" w14:textId="77777777" w:rsidR="00FB0D86" w:rsidRDefault="00FB0D86" w:rsidP="00F907B8">
      <w:pPr>
        <w:pBdr>
          <w:bottom w:val="single" w:sz="4" w:space="1" w:color="auto"/>
        </w:pBdr>
        <w:shd w:val="clear" w:color="auto" w:fill="FFFFFF" w:themeFill="background1"/>
        <w:tabs>
          <w:tab w:val="left" w:pos="-1440"/>
          <w:tab w:val="left" w:pos="-720"/>
          <w:tab w:val="left" w:pos="540"/>
        </w:tabs>
        <w:rPr>
          <w:rFonts w:ascii="Arial" w:hAnsi="Arial" w:cs="Arial"/>
          <w:b/>
          <w:sz w:val="22"/>
        </w:rPr>
      </w:pPr>
      <w:r w:rsidRPr="00F907B8">
        <w:rPr>
          <w:rFonts w:ascii="Arial" w:hAnsi="Arial" w:cs="Arial"/>
          <w:b/>
          <w:sz w:val="22"/>
        </w:rPr>
        <w:t xml:space="preserve">CONCISE SUMMARY:  </w:t>
      </w:r>
    </w:p>
    <w:p w14:paraId="4143A4F6" w14:textId="77777777" w:rsidR="00FB0D86" w:rsidRDefault="00FB0D86" w:rsidP="00F907B8">
      <w:pPr>
        <w:pBdr>
          <w:bottom w:val="single" w:sz="4" w:space="1" w:color="auto"/>
        </w:pBdr>
        <w:shd w:val="clear" w:color="auto" w:fill="FFFFFF" w:themeFill="background1"/>
        <w:tabs>
          <w:tab w:val="left" w:pos="-1440"/>
          <w:tab w:val="left" w:pos="-720"/>
          <w:tab w:val="left" w:pos="540"/>
        </w:tabs>
        <w:rPr>
          <w:rFonts w:ascii="Arial" w:hAnsi="Arial" w:cs="Arial"/>
          <w:b/>
          <w:sz w:val="22"/>
        </w:rPr>
      </w:pPr>
    </w:p>
    <w:p w14:paraId="1CD050B2" w14:textId="4B70CBB4" w:rsidR="00FB0D86" w:rsidRPr="00F907B8" w:rsidRDefault="00FB0D86" w:rsidP="00F907B8">
      <w:pPr>
        <w:pBdr>
          <w:bottom w:val="single" w:sz="4" w:space="1" w:color="auto"/>
        </w:pBdr>
        <w:shd w:val="clear" w:color="auto" w:fill="FFFFFF" w:themeFill="background1"/>
        <w:tabs>
          <w:tab w:val="left" w:pos="-1440"/>
          <w:tab w:val="left" w:pos="-720"/>
          <w:tab w:val="left" w:pos="540"/>
        </w:tabs>
        <w:rPr>
          <w:rFonts w:ascii="Arial" w:hAnsi="Arial" w:cs="Arial"/>
          <w:sz w:val="22"/>
          <w:szCs w:val="22"/>
        </w:rPr>
      </w:pPr>
      <w:r w:rsidRPr="00F907B8">
        <w:rPr>
          <w:rFonts w:ascii="Arial" w:hAnsi="Arial" w:cs="Arial"/>
          <w:sz w:val="22"/>
          <w:szCs w:val="22"/>
        </w:rPr>
        <w:t xml:space="preserve">The Commissioner of Inland Fisheries and Wildlife has adopted changes to the list of Species of Special Concern. </w:t>
      </w:r>
      <w:r w:rsidRPr="00F907B8">
        <w:rPr>
          <w:rFonts w:ascii="Arial" w:hAnsi="Arial" w:cs="Arial"/>
          <w:color w:val="000000"/>
          <w:sz w:val="22"/>
          <w:szCs w:val="22"/>
        </w:rPr>
        <w:t>An update to the state Endangered Species list in 2023 requires the Special Concern List to be updated.</w:t>
      </w:r>
      <w:r w:rsidRPr="00F907B8">
        <w:rPr>
          <w:rFonts w:ascii="Arial" w:hAnsi="Arial" w:cs="Arial"/>
          <w:sz w:val="22"/>
          <w:szCs w:val="22"/>
        </w:rPr>
        <w:t xml:space="preserve"> </w:t>
      </w:r>
      <w:r w:rsidRPr="00F907B8">
        <w:rPr>
          <w:rFonts w:ascii="Arial" w:hAnsi="Arial" w:cs="Arial"/>
          <w:bCs/>
          <w:sz w:val="22"/>
          <w:szCs w:val="22"/>
        </w:rPr>
        <w:t xml:space="preserve">The rule makes several modifications to MDIFW rule chapter 29, including: removal of 8 species from the special concern list because they have been added to Maine’s Endangered Species List (effective 10/2023); removal of 1 species from the special concern list due to improved conservation status (dragonfly); update 3 species common names; update 19 species scientific names or spelling; addition of 3 species to the special concern list due to improved conservation status assessments that indicate they qualify for special concern status (flower flies). </w:t>
      </w:r>
      <w:r w:rsidRPr="00F907B8">
        <w:rPr>
          <w:rFonts w:ascii="Arial" w:hAnsi="Arial" w:cs="Arial"/>
          <w:sz w:val="22"/>
          <w:szCs w:val="22"/>
        </w:rPr>
        <w:t xml:space="preserve">A complete copy of the rule may be requested by contacting the Agency Contact Person.  </w:t>
      </w:r>
    </w:p>
    <w:p w14:paraId="3BDA369A" w14:textId="77777777"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b/>
          <w:sz w:val="22"/>
          <w:szCs w:val="24"/>
        </w:rPr>
      </w:pPr>
    </w:p>
    <w:p w14:paraId="3D6D89B0" w14:textId="2AF21651"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b/>
          <w:sz w:val="22"/>
          <w:szCs w:val="24"/>
        </w:rPr>
      </w:pPr>
      <w:r w:rsidRPr="00F907B8">
        <w:rPr>
          <w:rFonts w:ascii="Arial" w:hAnsi="Arial" w:cs="Arial"/>
          <w:b/>
          <w:sz w:val="22"/>
          <w:szCs w:val="24"/>
        </w:rPr>
        <w:t xml:space="preserve">EFFECTIVE DATE: </w:t>
      </w:r>
      <w:r w:rsidR="00CA60C9" w:rsidRPr="00F907B8">
        <w:rPr>
          <w:rFonts w:ascii="Arial" w:hAnsi="Arial" w:cs="Arial"/>
          <w:b/>
          <w:sz w:val="22"/>
          <w:szCs w:val="24"/>
        </w:rPr>
        <w:t xml:space="preserve"> Saturday, December 21, 2024</w:t>
      </w:r>
    </w:p>
    <w:p w14:paraId="194E1DC1" w14:textId="77777777"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b/>
          <w:sz w:val="22"/>
          <w:szCs w:val="24"/>
        </w:rPr>
      </w:pPr>
    </w:p>
    <w:p w14:paraId="64D838D9" w14:textId="77777777"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bCs/>
          <w:sz w:val="22"/>
          <w:szCs w:val="24"/>
        </w:rPr>
      </w:pPr>
      <w:r w:rsidRPr="00F907B8">
        <w:rPr>
          <w:rFonts w:ascii="Arial" w:hAnsi="Arial" w:cs="Arial"/>
          <w:b/>
          <w:sz w:val="22"/>
          <w:szCs w:val="24"/>
        </w:rPr>
        <w:t xml:space="preserve">AGENCY CONTACT PERSON:  </w:t>
      </w:r>
      <w:r w:rsidRPr="00F907B8">
        <w:rPr>
          <w:rFonts w:ascii="Arial" w:hAnsi="Arial" w:cs="Arial"/>
          <w:bCs/>
          <w:sz w:val="22"/>
          <w:szCs w:val="24"/>
        </w:rPr>
        <w:t>Becky Orff</w:t>
      </w:r>
    </w:p>
    <w:p w14:paraId="5609BE76" w14:textId="77777777"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rial" w:hAnsi="Arial" w:cs="Arial"/>
          <w:bCs/>
          <w:sz w:val="22"/>
          <w:szCs w:val="24"/>
        </w:rPr>
      </w:pPr>
      <w:r w:rsidRPr="00F907B8">
        <w:rPr>
          <w:rFonts w:ascii="Arial" w:hAnsi="Arial" w:cs="Arial"/>
          <w:bCs/>
          <w:sz w:val="22"/>
          <w:szCs w:val="24"/>
        </w:rPr>
        <w:t>AGENCY NAME:  Inland Fisheries and Wildlife</w:t>
      </w:r>
    </w:p>
    <w:p w14:paraId="4EDCA8B5" w14:textId="77777777"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rial" w:hAnsi="Arial" w:cs="Arial"/>
          <w:bCs/>
          <w:sz w:val="22"/>
          <w:szCs w:val="24"/>
        </w:rPr>
      </w:pPr>
      <w:r w:rsidRPr="00F907B8">
        <w:rPr>
          <w:rFonts w:ascii="Arial" w:hAnsi="Arial" w:cs="Arial"/>
          <w:bCs/>
          <w:sz w:val="22"/>
          <w:szCs w:val="24"/>
        </w:rPr>
        <w:t>ADDRESS: 353 Water St, 41 SHS, Augusta, ME  04333</w:t>
      </w:r>
    </w:p>
    <w:p w14:paraId="0240FA8E" w14:textId="77777777" w:rsidR="00FB0D86" w:rsidRPr="00F907B8" w:rsidRDefault="00FB0D86" w:rsidP="00F907B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rial" w:hAnsi="Arial" w:cs="Arial"/>
          <w:bCs/>
          <w:sz w:val="22"/>
          <w:szCs w:val="24"/>
        </w:rPr>
      </w:pPr>
      <w:r w:rsidRPr="00F907B8">
        <w:rPr>
          <w:rFonts w:ascii="Arial" w:hAnsi="Arial" w:cs="Arial"/>
          <w:bCs/>
          <w:sz w:val="22"/>
          <w:szCs w:val="24"/>
        </w:rPr>
        <w:t>TELEPHONE:  207-287-5202</w:t>
      </w:r>
    </w:p>
    <w:p w14:paraId="5902CE47" w14:textId="7133AA3B" w:rsidR="00FB0D86" w:rsidRPr="00FB0D86" w:rsidRDefault="00FB0D86" w:rsidP="00454F72">
      <w:pPr>
        <w:pBdr>
          <w:bottom w:val="single" w:sz="4" w:space="1" w:color="auto"/>
        </w:pBdr>
        <w:shd w:val="clear" w:color="auto" w:fill="FFFFFF" w:themeFill="background1"/>
        <w:spacing w:line="245" w:lineRule="exact"/>
        <w:jc w:val="both"/>
        <w:rPr>
          <w:rFonts w:ascii="Arial" w:hAnsi="Arial" w:cs="Arial"/>
          <w:bCs/>
          <w:sz w:val="24"/>
          <w:szCs w:val="24"/>
        </w:rPr>
      </w:pPr>
      <w:r w:rsidRPr="00F907B8">
        <w:rPr>
          <w:rFonts w:ascii="Arial" w:hAnsi="Arial" w:cs="Arial"/>
          <w:bCs/>
          <w:sz w:val="22"/>
          <w:szCs w:val="24"/>
        </w:rPr>
        <w:t xml:space="preserve">EMAIL:  </w:t>
      </w:r>
      <w:hyperlink r:id="rId17" w:history="1">
        <w:r w:rsidRPr="00F907B8">
          <w:rPr>
            <w:rStyle w:val="Hyperlink"/>
            <w:rFonts w:ascii="Arial" w:hAnsi="Arial" w:cs="Arial"/>
            <w:bCs/>
          </w:rPr>
          <w:t>Becky.Orff@maine.gov</w:t>
        </w:r>
      </w:hyperlink>
      <w:r>
        <w:rPr>
          <w:rFonts w:ascii="Arial" w:hAnsi="Arial" w:cs="Arial"/>
          <w:bCs/>
          <w:sz w:val="22"/>
          <w:szCs w:val="24"/>
        </w:rPr>
        <w:t xml:space="preserve"> </w:t>
      </w:r>
    </w:p>
    <w:p w14:paraId="41F24753" w14:textId="77777777" w:rsidR="00FB0D86" w:rsidRDefault="00FB0D86" w:rsidP="00454F72">
      <w:pPr>
        <w:pBdr>
          <w:bottom w:val="single" w:sz="4" w:space="1" w:color="auto"/>
        </w:pBdr>
        <w:shd w:val="clear" w:color="auto" w:fill="FFFFFF" w:themeFill="background1"/>
        <w:spacing w:line="245" w:lineRule="exact"/>
        <w:jc w:val="both"/>
        <w:rPr>
          <w:rFonts w:ascii="Arial" w:hAnsi="Arial" w:cs="Arial"/>
          <w:sz w:val="24"/>
          <w:szCs w:val="24"/>
        </w:rPr>
      </w:pPr>
    </w:p>
    <w:p w14:paraId="513229BC" w14:textId="77777777" w:rsidR="00FB0D86" w:rsidRPr="00ED2D77" w:rsidRDefault="00FB0D86" w:rsidP="00454F72">
      <w:pPr>
        <w:pBdr>
          <w:bottom w:val="single" w:sz="4" w:space="1" w:color="auto"/>
        </w:pBdr>
        <w:shd w:val="clear" w:color="auto" w:fill="FFFFFF" w:themeFill="background1"/>
        <w:spacing w:line="245" w:lineRule="exact"/>
        <w:jc w:val="both"/>
        <w:rPr>
          <w:rFonts w:ascii="Arial" w:hAnsi="Arial" w:cs="Arial"/>
          <w:sz w:val="24"/>
          <w:szCs w:val="24"/>
        </w:rPr>
      </w:pPr>
    </w:p>
    <w:p w14:paraId="052026B2" w14:textId="77777777" w:rsidR="00C72AA1" w:rsidRPr="00ED2D77" w:rsidRDefault="00C72AA1" w:rsidP="00F907B8">
      <w:pPr>
        <w:shd w:val="clear" w:color="auto" w:fill="FFFFFF" w:themeFill="background1"/>
        <w:jc w:val="both"/>
        <w:rPr>
          <w:rFonts w:ascii="Arial" w:hAnsi="Arial" w:cs="Arial"/>
          <w:b/>
          <w:sz w:val="24"/>
          <w:szCs w:val="24"/>
        </w:rPr>
      </w:pPr>
    </w:p>
    <w:p w14:paraId="57DE82A2" w14:textId="794754D6" w:rsidR="00AA6D54" w:rsidRPr="004B7FA4" w:rsidRDefault="00AA6D54" w:rsidP="00F907B8">
      <w:pPr>
        <w:shd w:val="clear" w:color="auto" w:fill="FFFFFF" w:themeFill="background1"/>
        <w:rPr>
          <w:rFonts w:ascii="Arial" w:hAnsi="Arial" w:cs="Arial"/>
          <w:color w:val="000000"/>
          <w:sz w:val="19"/>
          <w:szCs w:val="19"/>
        </w:rPr>
      </w:pPr>
      <w:r w:rsidRPr="004B7FA4">
        <w:rPr>
          <w:rFonts w:ascii="Arial" w:hAnsi="Arial" w:cs="Arial"/>
          <w:b/>
          <w:bCs/>
          <w:color w:val="FF0000"/>
          <w:sz w:val="19"/>
          <w:szCs w:val="19"/>
        </w:rPr>
        <w:t>Notice: Beginning in January 2025, online rulemaking proposal and adoption notices will be posted each week in a .pdf document. Each .pdf document that is posted will be accessible through a link that will be listed on the main “Weekly Rulemaking Notices” website.</w:t>
      </w:r>
    </w:p>
    <w:p w14:paraId="682C123F" w14:textId="77777777" w:rsidR="00AA6D54" w:rsidRPr="00ED2D77" w:rsidRDefault="00AA6D54" w:rsidP="00454F72">
      <w:pPr>
        <w:shd w:val="clear" w:color="auto" w:fill="FFFFFF" w:themeFill="background1"/>
        <w:spacing w:line="245" w:lineRule="exact"/>
        <w:jc w:val="both"/>
        <w:rPr>
          <w:rFonts w:ascii="Arial" w:hAnsi="Arial" w:cs="Arial"/>
          <w:bCs/>
          <w:sz w:val="22"/>
          <w:szCs w:val="22"/>
        </w:rPr>
      </w:pPr>
    </w:p>
    <w:p w14:paraId="0C54BB70" w14:textId="638ED255" w:rsidR="00862D09" w:rsidRPr="00ED2D77" w:rsidRDefault="00862D09" w:rsidP="00454F72">
      <w:pPr>
        <w:shd w:val="clear" w:color="auto" w:fill="FFFFFF" w:themeFill="background1"/>
        <w:spacing w:line="245" w:lineRule="exact"/>
        <w:jc w:val="both"/>
        <w:rPr>
          <w:rFonts w:ascii="Arial" w:hAnsi="Arial" w:cs="Arial"/>
          <w:bCs/>
          <w:sz w:val="22"/>
          <w:szCs w:val="22"/>
        </w:rPr>
      </w:pPr>
    </w:p>
    <w:sectPr w:rsidR="00862D09" w:rsidRPr="00ED2D77" w:rsidSect="00101064">
      <w:footerReference w:type="default" r:id="rId18"/>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1"/>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73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EB0"/>
    <w:rsid w:val="00452125"/>
    <w:rsid w:val="00453185"/>
    <w:rsid w:val="00453BC9"/>
    <w:rsid w:val="00453E1F"/>
    <w:rsid w:val="004549CE"/>
    <w:rsid w:val="00454E8A"/>
    <w:rsid w:val="00454EAA"/>
    <w:rsid w:val="00454F72"/>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B7FA4"/>
    <w:rsid w:val="004C00F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66"/>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5EF4"/>
    <w:rsid w:val="006062DE"/>
    <w:rsid w:val="006063D0"/>
    <w:rsid w:val="006069AD"/>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193"/>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07B8"/>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775"/>
    <w:rsid w:val="00FA68FF"/>
    <w:rsid w:val="00FA693F"/>
    <w:rsid w:val="00FA6CA2"/>
    <w:rsid w:val="00FA6DF6"/>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Emily.A.Cathcart@Maine.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dhhs/about/rulemaking" TargetMode="External"/><Relationship Id="rId17" Type="http://schemas.openxmlformats.org/officeDocument/2006/relationships/hyperlink" Target="mailto:Becky.Orff@maine.gov" TargetMode="External"/><Relationship Id="rId2" Type="http://schemas.openxmlformats.org/officeDocument/2006/relationships/numbering" Target="numbering.xml"/><Relationship Id="rId16" Type="http://schemas.openxmlformats.org/officeDocument/2006/relationships/hyperlink" Target="mailto:Michael.E.Downs@main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A.Cathcart@Maine.gov" TargetMode="External"/><Relationship Id="rId5" Type="http://schemas.openxmlformats.org/officeDocument/2006/relationships/webSettings" Target="webSettings.xml"/><Relationship Id="rId15" Type="http://schemas.openxmlformats.org/officeDocument/2006/relationships/hyperlink" Target="https://www.maine.gov/pfr/consumercredit/index.shtml" TargetMode="External"/><Relationship Id="rId10" Type="http://schemas.openxmlformats.org/officeDocument/2006/relationships/hyperlink" Target="https://www.maine.gov/dhhs/about/rulemak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idget.danis@maine.gov" TargetMode="External"/><Relationship Id="rId14" Type="http://schemas.openxmlformats.org/officeDocument/2006/relationships/hyperlink" Target="mailto:Linda.conti@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2024-12-17T15:44:00Z</dcterms:modified>
</cp:coreProperties>
</file>